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258EF" w14:textId="77777777" w:rsidR="00026F5F" w:rsidRPr="00026F5F" w:rsidRDefault="00026F5F" w:rsidP="4D5D342E">
      <w:pPr>
        <w:spacing w:after="0" w:line="240" w:lineRule="auto"/>
        <w:rPr>
          <w:rFonts w:ascii="Arial" w:eastAsia="Arial" w:hAnsi="Arial" w:cs="Arial"/>
          <w:b/>
          <w:bCs/>
          <w:color w:val="445369"/>
          <w:sz w:val="24"/>
          <w:szCs w:val="24"/>
          <w:lang w:val="de"/>
        </w:rPr>
      </w:pPr>
    </w:p>
    <w:p w14:paraId="4E47DBBF" w14:textId="77777777" w:rsidR="00026F5F" w:rsidRPr="00026F5F" w:rsidRDefault="00026F5F" w:rsidP="4D5D342E">
      <w:pPr>
        <w:spacing w:after="0" w:line="240" w:lineRule="auto"/>
        <w:rPr>
          <w:rFonts w:ascii="Arial" w:eastAsia="Arial" w:hAnsi="Arial" w:cs="Arial"/>
          <w:b/>
          <w:bCs/>
          <w:color w:val="445369"/>
          <w:sz w:val="24"/>
          <w:szCs w:val="24"/>
          <w:lang w:val="de"/>
        </w:rPr>
      </w:pPr>
    </w:p>
    <w:p w14:paraId="0BF98AEE" w14:textId="77777777" w:rsidR="00026F5F" w:rsidRPr="00026F5F" w:rsidRDefault="00026F5F" w:rsidP="4D5D342E">
      <w:pPr>
        <w:spacing w:after="0" w:line="240" w:lineRule="auto"/>
        <w:rPr>
          <w:rFonts w:ascii="Arial" w:eastAsia="Arial" w:hAnsi="Arial" w:cs="Arial"/>
          <w:b/>
          <w:bCs/>
          <w:color w:val="445369"/>
          <w:sz w:val="24"/>
          <w:szCs w:val="24"/>
          <w:lang w:val="de"/>
        </w:rPr>
      </w:pPr>
    </w:p>
    <w:p w14:paraId="2EA8BAEE" w14:textId="35C61AA9" w:rsidR="00531B4B" w:rsidRPr="00D42745" w:rsidRDefault="00531B4B" w:rsidP="00026F5F">
      <w:pPr>
        <w:spacing w:after="0" w:line="240" w:lineRule="auto"/>
        <w:jc w:val="right"/>
        <w:rPr>
          <w:rFonts w:ascii="Arial" w:hAnsi="Arial" w:cs="Arial"/>
          <w:b/>
          <w:bCs/>
          <w:color w:val="000000" w:themeColor="text1"/>
          <w:sz w:val="20"/>
          <w:szCs w:val="20"/>
        </w:rPr>
      </w:pPr>
      <w:r w:rsidRPr="4D5D342E">
        <w:rPr>
          <w:rFonts w:ascii="Arial" w:hAnsi="Arial" w:cs="Arial"/>
          <w:b/>
          <w:bCs/>
          <w:color w:val="000000" w:themeColor="text1"/>
          <w:sz w:val="20"/>
          <w:szCs w:val="20"/>
        </w:rPr>
        <w:t>For Immediate Release</w:t>
      </w:r>
    </w:p>
    <w:p w14:paraId="1A1819AD" w14:textId="77777777" w:rsidR="00AD4B0D" w:rsidRPr="00FC688A" w:rsidRDefault="00AD4B0D" w:rsidP="00D42745">
      <w:pPr>
        <w:spacing w:after="0" w:line="360" w:lineRule="auto"/>
        <w:rPr>
          <w:rFonts w:ascii="Arial" w:hAnsi="Arial" w:cs="Arial"/>
          <w:b/>
          <w:sz w:val="32"/>
        </w:rPr>
      </w:pPr>
    </w:p>
    <w:p w14:paraId="299DB3D4" w14:textId="37B2C996" w:rsidR="00C2051C" w:rsidRPr="00C2051C" w:rsidRDefault="00CE0675" w:rsidP="107BA871">
      <w:pPr>
        <w:spacing w:after="0" w:line="240" w:lineRule="auto"/>
        <w:jc w:val="center"/>
        <w:outlineLvl w:val="0"/>
        <w:rPr>
          <w:rFonts w:ascii="Arial" w:hAnsi="Arial" w:cs="Arial"/>
          <w:b/>
          <w:bCs/>
          <w:sz w:val="28"/>
          <w:szCs w:val="28"/>
        </w:rPr>
      </w:pPr>
      <w:r w:rsidRPr="00CE0675">
        <w:rPr>
          <w:rFonts w:ascii="Arial" w:hAnsi="Arial" w:cs="Arial"/>
          <w:b/>
          <w:bCs/>
          <w:sz w:val="28"/>
          <w:szCs w:val="28"/>
        </w:rPr>
        <w:t>Hamilton and Artel Collaboration Yields Standardized Customer Solutions to Validate Automated Liquid Handler Performance Integrity</w:t>
      </w:r>
    </w:p>
    <w:p w14:paraId="3BF2EC3B" w14:textId="77777777" w:rsidR="00525AAA" w:rsidRPr="00D42745" w:rsidRDefault="00525AAA" w:rsidP="00276073">
      <w:pPr>
        <w:spacing w:after="0" w:line="360" w:lineRule="auto"/>
        <w:rPr>
          <w:rFonts w:ascii="Arial" w:hAnsi="Arial" w:cs="Arial"/>
          <w:b/>
          <w:sz w:val="24"/>
          <w:szCs w:val="24"/>
        </w:rPr>
      </w:pPr>
    </w:p>
    <w:p w14:paraId="715D5A2A" w14:textId="522272EC" w:rsidR="00E278EF" w:rsidRDefault="00CE0675" w:rsidP="7F276F57">
      <w:pPr>
        <w:spacing w:after="0" w:line="360" w:lineRule="auto"/>
        <w:jc w:val="center"/>
        <w:rPr>
          <w:rFonts w:ascii="Arial" w:hAnsi="Arial" w:cs="Arial"/>
          <w:i/>
          <w:iCs/>
          <w:sz w:val="24"/>
          <w:szCs w:val="24"/>
        </w:rPr>
      </w:pPr>
      <w:r w:rsidRPr="00CE0675">
        <w:rPr>
          <w:rFonts w:ascii="Arial" w:hAnsi="Arial" w:cs="Arial"/>
          <w:i/>
          <w:iCs/>
          <w:sz w:val="24"/>
          <w:szCs w:val="24"/>
        </w:rPr>
        <w:t>Standard solution reduces assay-specific programming requirements and facilitates highly consistent, accurate, and precise results</w:t>
      </w:r>
    </w:p>
    <w:p w14:paraId="2558E915" w14:textId="77777777" w:rsidR="000E045B" w:rsidRDefault="000E045B" w:rsidP="00FC688A">
      <w:pPr>
        <w:spacing w:after="0" w:line="360" w:lineRule="auto"/>
        <w:rPr>
          <w:rFonts w:ascii="Arial" w:hAnsi="Arial" w:cs="Arial"/>
          <w:b/>
          <w:sz w:val="24"/>
        </w:rPr>
      </w:pPr>
    </w:p>
    <w:p w14:paraId="262A3002" w14:textId="176969A5" w:rsidR="00CE0675" w:rsidRPr="00CE0675" w:rsidRDefault="48544FD4" w:rsidP="00CE0675">
      <w:pPr>
        <w:spacing w:after="0" w:line="360" w:lineRule="auto"/>
        <w:rPr>
          <w:rFonts w:ascii="Arial" w:eastAsia="Arial" w:hAnsi="Arial" w:cs="Arial"/>
          <w:sz w:val="24"/>
          <w:szCs w:val="24"/>
        </w:rPr>
      </w:pPr>
      <w:r w:rsidRPr="00026F5F">
        <w:rPr>
          <w:rFonts w:ascii="Arial" w:eastAsia="Arial" w:hAnsi="Arial" w:cs="Arial"/>
          <w:sz w:val="24"/>
          <w:szCs w:val="24"/>
        </w:rPr>
        <w:t>Reno, Nev</w:t>
      </w:r>
      <w:r w:rsidR="71867228" w:rsidRPr="00026F5F">
        <w:rPr>
          <w:rFonts w:ascii="Arial" w:eastAsia="Arial" w:hAnsi="Arial" w:cs="Arial"/>
          <w:sz w:val="24"/>
          <w:szCs w:val="24"/>
        </w:rPr>
        <w:t>ada, USA</w:t>
      </w:r>
      <w:r w:rsidRPr="00026F5F">
        <w:rPr>
          <w:rFonts w:ascii="Arial" w:eastAsia="Arial" w:hAnsi="Arial" w:cs="Arial"/>
          <w:sz w:val="24"/>
          <w:szCs w:val="24"/>
        </w:rPr>
        <w:t xml:space="preserve"> </w:t>
      </w:r>
      <w:r w:rsidR="61061C8F" w:rsidRPr="00026F5F">
        <w:rPr>
          <w:rFonts w:ascii="Arial" w:hAnsi="Arial" w:cs="Arial"/>
          <w:sz w:val="24"/>
          <w:szCs w:val="24"/>
        </w:rPr>
        <w:t>(</w:t>
      </w:r>
      <w:r w:rsidR="00CE0675">
        <w:rPr>
          <w:rFonts w:ascii="Arial" w:hAnsi="Arial" w:cs="Arial"/>
          <w:sz w:val="24"/>
          <w:szCs w:val="24"/>
        </w:rPr>
        <w:t>February</w:t>
      </w:r>
      <w:r w:rsidR="002451D2">
        <w:rPr>
          <w:rFonts w:ascii="Arial" w:hAnsi="Arial" w:cs="Arial"/>
          <w:sz w:val="24"/>
          <w:szCs w:val="24"/>
        </w:rPr>
        <w:t xml:space="preserve"> </w:t>
      </w:r>
      <w:r w:rsidR="00CD6E79">
        <w:rPr>
          <w:rFonts w:ascii="Arial" w:hAnsi="Arial" w:cs="Arial"/>
          <w:color w:val="000000" w:themeColor="text1"/>
          <w:sz w:val="24"/>
          <w:szCs w:val="24"/>
        </w:rPr>
        <w:t>7</w:t>
      </w:r>
      <w:r w:rsidR="61061C8F" w:rsidRPr="00026F5F">
        <w:rPr>
          <w:rFonts w:ascii="Arial" w:hAnsi="Arial" w:cs="Arial"/>
          <w:sz w:val="24"/>
          <w:szCs w:val="24"/>
        </w:rPr>
        <w:t>, 20</w:t>
      </w:r>
      <w:r w:rsidR="00880A68" w:rsidRPr="00026F5F">
        <w:rPr>
          <w:rFonts w:ascii="Arial" w:hAnsi="Arial" w:cs="Arial"/>
          <w:sz w:val="24"/>
          <w:szCs w:val="24"/>
        </w:rPr>
        <w:t>2</w:t>
      </w:r>
      <w:r w:rsidR="00CE0675">
        <w:rPr>
          <w:rFonts w:ascii="Arial" w:hAnsi="Arial" w:cs="Arial"/>
          <w:sz w:val="24"/>
          <w:szCs w:val="24"/>
        </w:rPr>
        <w:t>2</w:t>
      </w:r>
      <w:r w:rsidR="61061C8F" w:rsidRPr="00026F5F">
        <w:rPr>
          <w:rFonts w:ascii="Arial" w:hAnsi="Arial" w:cs="Arial"/>
          <w:sz w:val="24"/>
          <w:szCs w:val="24"/>
        </w:rPr>
        <w:t>) –</w:t>
      </w:r>
      <w:r w:rsidR="00D202D3" w:rsidRPr="00D202D3">
        <w:rPr>
          <w:rFonts w:ascii="Arial" w:eastAsia="Arial" w:hAnsi="Arial" w:cs="Arial"/>
          <w:sz w:val="24"/>
          <w:szCs w:val="24"/>
        </w:rPr>
        <w:t xml:space="preserve"> </w:t>
      </w:r>
      <w:r w:rsidR="00CE0675" w:rsidRPr="00CE0675">
        <w:rPr>
          <w:rFonts w:ascii="Arial" w:eastAsia="Arial" w:hAnsi="Arial" w:cs="Arial"/>
          <w:sz w:val="24"/>
          <w:szCs w:val="24"/>
        </w:rPr>
        <w:t>As part of a mutual objective to safeguard high and consistent liquid handler performance levels, Hamilton Company and Artel today announced that they are near completion of a packaged solution to standardize performance validation of Hamilton’s automated liquid handlers. This packaged solution will reduce time and efforts compared to assay-specific validation methods, ensure highly consistent, accurate, and precise results, and strengthen the ability to compare performance and results across all Hamilton automated liquid handlers within a facility or across a broad laboratory network.</w:t>
      </w:r>
    </w:p>
    <w:p w14:paraId="3B8088C8" w14:textId="77777777" w:rsidR="00CE0675" w:rsidRPr="00CE0675" w:rsidRDefault="00CE0675" w:rsidP="00CE0675">
      <w:pPr>
        <w:spacing w:after="0" w:line="360" w:lineRule="auto"/>
        <w:rPr>
          <w:rFonts w:ascii="Arial" w:eastAsia="Arial" w:hAnsi="Arial" w:cs="Arial"/>
          <w:sz w:val="24"/>
          <w:szCs w:val="24"/>
        </w:rPr>
      </w:pPr>
    </w:p>
    <w:p w14:paraId="4D0C2225" w14:textId="0E44F735" w:rsidR="00CE0675" w:rsidRPr="00CE0675" w:rsidRDefault="00CE0675" w:rsidP="00CE0675">
      <w:pPr>
        <w:spacing w:after="0" w:line="360" w:lineRule="auto"/>
        <w:rPr>
          <w:rFonts w:ascii="Arial" w:eastAsia="Arial" w:hAnsi="Arial" w:cs="Arial"/>
          <w:sz w:val="24"/>
          <w:szCs w:val="24"/>
        </w:rPr>
      </w:pPr>
      <w:r w:rsidRPr="00CE0675">
        <w:rPr>
          <w:rFonts w:ascii="Arial" w:eastAsia="Arial" w:hAnsi="Arial" w:cs="Arial"/>
          <w:sz w:val="24"/>
          <w:szCs w:val="24"/>
        </w:rPr>
        <w:t xml:space="preserve">The solution will include optimized methods, standard carriers, and on-site startup service support from Hamilton along with all necessary consumables and reagents from Artel. At launch, the solution will be available for new and existing </w:t>
      </w:r>
      <w:hyperlink r:id="rId11" w:history="1">
        <w:r w:rsidRPr="006E25F9">
          <w:rPr>
            <w:rStyle w:val="Hyperlink"/>
            <w:rFonts w:ascii="Arial" w:eastAsia="Arial" w:hAnsi="Arial" w:cs="Arial"/>
            <w:sz w:val="24"/>
            <w:szCs w:val="24"/>
          </w:rPr>
          <w:t>Microlab</w:t>
        </w:r>
        <w:r w:rsidRPr="006E25F9">
          <w:rPr>
            <w:rStyle w:val="Hyperlink"/>
            <w:rFonts w:ascii="Arial" w:eastAsia="Arial" w:hAnsi="Arial" w:cs="Arial"/>
            <w:sz w:val="24"/>
            <w:szCs w:val="24"/>
            <w:vertAlign w:val="superscript"/>
          </w:rPr>
          <w:t>®</w:t>
        </w:r>
        <w:r w:rsidRPr="006E25F9">
          <w:rPr>
            <w:rStyle w:val="Hyperlink"/>
            <w:rFonts w:ascii="Arial" w:eastAsia="Arial" w:hAnsi="Arial" w:cs="Arial"/>
            <w:sz w:val="24"/>
            <w:szCs w:val="24"/>
          </w:rPr>
          <w:t xml:space="preserve"> STAR™</w:t>
        </w:r>
      </w:hyperlink>
      <w:r w:rsidRPr="00CE0675">
        <w:rPr>
          <w:rFonts w:ascii="Arial" w:eastAsia="Arial" w:hAnsi="Arial" w:cs="Arial"/>
          <w:sz w:val="24"/>
          <w:szCs w:val="24"/>
        </w:rPr>
        <w:t xml:space="preserve"> and </w:t>
      </w:r>
      <w:hyperlink r:id="rId12" w:history="1">
        <w:r w:rsidRPr="004D09B0">
          <w:rPr>
            <w:rStyle w:val="Hyperlink"/>
            <w:rFonts w:ascii="Arial" w:eastAsia="Arial" w:hAnsi="Arial" w:cs="Arial"/>
            <w:sz w:val="24"/>
            <w:szCs w:val="24"/>
          </w:rPr>
          <w:t>Microlab VANTAGE</w:t>
        </w:r>
      </w:hyperlink>
      <w:r w:rsidRPr="00CE0675">
        <w:rPr>
          <w:rFonts w:ascii="Arial" w:eastAsia="Arial" w:hAnsi="Arial" w:cs="Arial"/>
          <w:sz w:val="24"/>
          <w:szCs w:val="24"/>
        </w:rPr>
        <w:t xml:space="preserve"> automated liquid handlers and is applicable for the vast majority of customer use cases. </w:t>
      </w:r>
    </w:p>
    <w:p w14:paraId="6586B5D6" w14:textId="77777777" w:rsidR="00CE0675" w:rsidRPr="00CE0675" w:rsidRDefault="00CE0675" w:rsidP="00CE0675">
      <w:pPr>
        <w:spacing w:after="0" w:line="360" w:lineRule="auto"/>
        <w:rPr>
          <w:rFonts w:ascii="Arial" w:eastAsia="Arial" w:hAnsi="Arial" w:cs="Arial"/>
          <w:sz w:val="24"/>
          <w:szCs w:val="24"/>
        </w:rPr>
      </w:pPr>
    </w:p>
    <w:p w14:paraId="7BFACF1F" w14:textId="79FEB9B0" w:rsidR="00CE0675" w:rsidRPr="00CE0675" w:rsidRDefault="00CE0675" w:rsidP="00CE0675">
      <w:pPr>
        <w:spacing w:after="0" w:line="360" w:lineRule="auto"/>
        <w:rPr>
          <w:rFonts w:ascii="Arial" w:eastAsia="Arial" w:hAnsi="Arial" w:cs="Arial"/>
          <w:sz w:val="24"/>
          <w:szCs w:val="24"/>
        </w:rPr>
      </w:pPr>
      <w:r w:rsidRPr="00CE0675">
        <w:rPr>
          <w:rFonts w:ascii="Arial" w:eastAsia="Arial" w:hAnsi="Arial" w:cs="Arial"/>
          <w:sz w:val="24"/>
          <w:szCs w:val="24"/>
        </w:rPr>
        <w:t xml:space="preserve">Each of Hamilton’s three </w:t>
      </w:r>
      <w:hyperlink r:id="rId13" w:history="1">
        <w:r w:rsidR="004D09B0" w:rsidRPr="006E25F9">
          <w:rPr>
            <w:rStyle w:val="Hyperlink"/>
            <w:rFonts w:ascii="Arial" w:eastAsia="Arial" w:hAnsi="Arial" w:cs="Arial"/>
            <w:sz w:val="24"/>
            <w:szCs w:val="24"/>
          </w:rPr>
          <w:t>Compressed O-Ring Expansion</w:t>
        </w:r>
      </w:hyperlink>
      <w:r w:rsidRPr="00CE0675">
        <w:rPr>
          <w:rFonts w:ascii="Arial" w:eastAsia="Arial" w:hAnsi="Arial" w:cs="Arial"/>
          <w:sz w:val="24"/>
          <w:szCs w:val="24"/>
        </w:rPr>
        <w:t xml:space="preserve"> (CO-RE</w:t>
      </w:r>
      <w:r w:rsidRPr="004D09B0">
        <w:rPr>
          <w:rFonts w:ascii="Arial" w:eastAsia="Arial" w:hAnsi="Arial" w:cs="Arial"/>
          <w:sz w:val="24"/>
          <w:szCs w:val="24"/>
          <w:vertAlign w:val="superscript"/>
        </w:rPr>
        <w:t>®</w:t>
      </w:r>
      <w:r w:rsidRPr="00CE0675">
        <w:rPr>
          <w:rFonts w:ascii="Arial" w:eastAsia="Arial" w:hAnsi="Arial" w:cs="Arial"/>
          <w:sz w:val="24"/>
          <w:szCs w:val="24"/>
        </w:rPr>
        <w:t xml:space="preserve">) tips are tested within their respective volume ranges using the independent pipetting channels or CO-RE 96 Multi-Probe Head (MPH). Accuracy and precision are automatically calculated for each tip or channel, and detailed results for each test may be exported to a LIS or printed to satisfy documentation requirements. </w:t>
      </w:r>
    </w:p>
    <w:p w14:paraId="5FE8C62E" w14:textId="77777777" w:rsidR="00CE0675" w:rsidRPr="00CE0675" w:rsidRDefault="00CE0675" w:rsidP="00CE0675">
      <w:pPr>
        <w:spacing w:after="0" w:line="360" w:lineRule="auto"/>
        <w:rPr>
          <w:rFonts w:ascii="Arial" w:eastAsia="Arial" w:hAnsi="Arial" w:cs="Arial"/>
          <w:sz w:val="24"/>
          <w:szCs w:val="24"/>
        </w:rPr>
      </w:pPr>
    </w:p>
    <w:p w14:paraId="11121B2C" w14:textId="77777777" w:rsidR="00E979B8" w:rsidRDefault="00CE0675" w:rsidP="00CE0675">
      <w:pPr>
        <w:spacing w:after="0" w:line="360" w:lineRule="auto"/>
        <w:rPr>
          <w:rFonts w:ascii="Arial" w:eastAsia="Arial" w:hAnsi="Arial" w:cs="Arial"/>
          <w:color w:val="000000" w:themeColor="text1"/>
          <w:sz w:val="24"/>
          <w:szCs w:val="24"/>
        </w:rPr>
      </w:pPr>
      <w:r w:rsidRPr="00CE0675">
        <w:rPr>
          <w:rFonts w:ascii="Arial" w:eastAsia="Arial" w:hAnsi="Arial" w:cs="Arial"/>
          <w:sz w:val="24"/>
          <w:szCs w:val="24"/>
        </w:rPr>
        <w:lastRenderedPageBreak/>
        <w:t xml:space="preserve">“Any time we can simplify, strengthen, and streamline customer workflows, we jump at the opportunity,” says Michael Mouradian, Vice President of Robotics at Hamilton Company. “This jointly created packaged solution provides incredibly rigorous calibration, verification, and optimization of a </w:t>
      </w:r>
      <w:r w:rsidRPr="00815B90">
        <w:rPr>
          <w:rFonts w:ascii="Arial" w:eastAsia="Arial" w:hAnsi="Arial" w:cs="Arial"/>
          <w:color w:val="000000" w:themeColor="text1"/>
          <w:sz w:val="24"/>
          <w:szCs w:val="24"/>
        </w:rPr>
        <w:t>Hamilton automated liquid handler so that our customers can save time and increase conf</w:t>
      </w:r>
      <w:r w:rsidR="00FD2951" w:rsidRPr="00815B90">
        <w:rPr>
          <w:rFonts w:ascii="Arial" w:eastAsia="Arial" w:hAnsi="Arial" w:cs="Arial"/>
          <w:color w:val="000000" w:themeColor="text1"/>
          <w:sz w:val="24"/>
          <w:szCs w:val="24"/>
        </w:rPr>
        <w:t xml:space="preserve">idence. </w:t>
      </w:r>
    </w:p>
    <w:p w14:paraId="36DF2442" w14:textId="77777777" w:rsidR="00E979B8" w:rsidRDefault="00E979B8" w:rsidP="00CE0675">
      <w:pPr>
        <w:spacing w:after="0" w:line="360" w:lineRule="auto"/>
        <w:rPr>
          <w:rFonts w:ascii="Arial" w:eastAsia="Arial" w:hAnsi="Arial" w:cs="Arial"/>
          <w:color w:val="000000" w:themeColor="text1"/>
          <w:sz w:val="24"/>
          <w:szCs w:val="24"/>
        </w:rPr>
      </w:pPr>
    </w:p>
    <w:p w14:paraId="0007BE89" w14:textId="7EA91031" w:rsidR="00CE0675" w:rsidRPr="005E16F7" w:rsidRDefault="00FD2951" w:rsidP="00CE0675">
      <w:pPr>
        <w:spacing w:after="0" w:line="360" w:lineRule="auto"/>
        <w:rPr>
          <w:rFonts w:ascii="Arial" w:eastAsia="Arial" w:hAnsi="Arial" w:cs="Arial"/>
          <w:color w:val="ED7D31" w:themeColor="accent2"/>
          <w:sz w:val="24"/>
          <w:szCs w:val="24"/>
        </w:rPr>
      </w:pPr>
      <w:r w:rsidRPr="00815B90">
        <w:rPr>
          <w:rFonts w:ascii="Arial" w:eastAsia="Arial" w:hAnsi="Arial" w:cs="Arial"/>
          <w:color w:val="000000" w:themeColor="text1"/>
          <w:sz w:val="24"/>
          <w:szCs w:val="24"/>
        </w:rPr>
        <w:t>Nat Hentz, Vice President at Artel</w:t>
      </w:r>
      <w:r w:rsidR="00BF6D6A" w:rsidRPr="00815B90">
        <w:rPr>
          <w:rFonts w:ascii="Arial" w:eastAsia="Arial" w:hAnsi="Arial" w:cs="Arial"/>
          <w:color w:val="000000" w:themeColor="text1"/>
          <w:sz w:val="24"/>
          <w:szCs w:val="24"/>
        </w:rPr>
        <w:t>, adds, “</w:t>
      </w:r>
      <w:r w:rsidR="005E16F7" w:rsidRPr="00815B90">
        <w:rPr>
          <w:rFonts w:ascii="Arial" w:eastAsia="Arial" w:hAnsi="Arial" w:cs="Arial"/>
          <w:color w:val="000000" w:themeColor="text1"/>
          <w:sz w:val="24"/>
          <w:szCs w:val="24"/>
        </w:rPr>
        <w:t xml:space="preserve">As </w:t>
      </w:r>
      <w:r w:rsidRPr="00815B90">
        <w:rPr>
          <w:rFonts w:ascii="Arial" w:eastAsia="Arial" w:hAnsi="Arial" w:cs="Arial"/>
          <w:color w:val="000000" w:themeColor="text1"/>
          <w:sz w:val="24"/>
          <w:szCs w:val="24"/>
        </w:rPr>
        <w:t xml:space="preserve">liquid handling </w:t>
      </w:r>
      <w:r w:rsidR="005E16F7" w:rsidRPr="00815B90">
        <w:rPr>
          <w:rFonts w:ascii="Arial" w:eastAsia="Arial" w:hAnsi="Arial" w:cs="Arial"/>
          <w:color w:val="000000" w:themeColor="text1"/>
          <w:sz w:val="24"/>
          <w:szCs w:val="24"/>
        </w:rPr>
        <w:t xml:space="preserve">processes become increasingly </w:t>
      </w:r>
      <w:r w:rsidRPr="00815B90">
        <w:rPr>
          <w:rFonts w:ascii="Arial" w:eastAsia="Arial" w:hAnsi="Arial" w:cs="Arial"/>
          <w:color w:val="000000" w:themeColor="text1"/>
          <w:sz w:val="24"/>
          <w:szCs w:val="24"/>
        </w:rPr>
        <w:t xml:space="preserve">challenging with low volumes and </w:t>
      </w:r>
      <w:r w:rsidR="00843BBD">
        <w:rPr>
          <w:rFonts w:ascii="Arial" w:eastAsia="Arial" w:hAnsi="Arial" w:cs="Arial"/>
          <w:color w:val="000000" w:themeColor="text1"/>
          <w:sz w:val="24"/>
          <w:szCs w:val="24"/>
        </w:rPr>
        <w:t xml:space="preserve">complex </w:t>
      </w:r>
      <w:r w:rsidR="00D34847" w:rsidRPr="00815B90">
        <w:rPr>
          <w:rFonts w:ascii="Arial" w:eastAsia="Arial" w:hAnsi="Arial" w:cs="Arial"/>
          <w:color w:val="000000" w:themeColor="text1"/>
          <w:sz w:val="24"/>
          <w:szCs w:val="24"/>
        </w:rPr>
        <w:t>biological fluids</w:t>
      </w:r>
      <w:r w:rsidR="005E16F7" w:rsidRPr="00815B90">
        <w:rPr>
          <w:rFonts w:ascii="Arial" w:eastAsia="Arial" w:hAnsi="Arial" w:cs="Arial"/>
          <w:color w:val="000000" w:themeColor="text1"/>
          <w:sz w:val="24"/>
          <w:szCs w:val="24"/>
        </w:rPr>
        <w:t xml:space="preserve">, we are pleased to partner with Hamilton in helping scientists </w:t>
      </w:r>
      <w:r w:rsidR="00843BBD">
        <w:rPr>
          <w:rFonts w:ascii="Arial" w:eastAsia="Arial" w:hAnsi="Arial" w:cs="Arial"/>
          <w:color w:val="000000" w:themeColor="text1"/>
          <w:sz w:val="24"/>
          <w:szCs w:val="24"/>
        </w:rPr>
        <w:t>achieve the highest</w:t>
      </w:r>
      <w:r w:rsidR="005E16F7" w:rsidRPr="00815B90">
        <w:rPr>
          <w:rFonts w:ascii="Arial" w:eastAsia="Arial" w:hAnsi="Arial" w:cs="Arial"/>
          <w:color w:val="000000" w:themeColor="text1"/>
          <w:sz w:val="24"/>
          <w:szCs w:val="24"/>
        </w:rPr>
        <w:t xml:space="preserve"> quality performance </w:t>
      </w:r>
      <w:r w:rsidR="0028031F">
        <w:rPr>
          <w:rFonts w:ascii="Arial" w:eastAsia="Arial" w:hAnsi="Arial" w:cs="Arial"/>
          <w:color w:val="000000" w:themeColor="text1"/>
          <w:sz w:val="24"/>
          <w:szCs w:val="24"/>
        </w:rPr>
        <w:t>of</w:t>
      </w:r>
      <w:r w:rsidRPr="00815B90">
        <w:rPr>
          <w:rFonts w:ascii="Arial" w:eastAsia="Arial" w:hAnsi="Arial" w:cs="Arial"/>
          <w:color w:val="000000" w:themeColor="text1"/>
          <w:sz w:val="24"/>
          <w:szCs w:val="24"/>
        </w:rPr>
        <w:t xml:space="preserve"> </w:t>
      </w:r>
      <w:r w:rsidR="009C1381" w:rsidRPr="00815B90">
        <w:rPr>
          <w:rFonts w:ascii="Arial" w:eastAsia="Arial" w:hAnsi="Arial" w:cs="Arial"/>
          <w:color w:val="000000" w:themeColor="text1"/>
          <w:sz w:val="24"/>
          <w:szCs w:val="24"/>
        </w:rPr>
        <w:t>their</w:t>
      </w:r>
      <w:r w:rsidRPr="00815B90">
        <w:rPr>
          <w:rFonts w:ascii="Arial" w:eastAsia="Arial" w:hAnsi="Arial" w:cs="Arial"/>
          <w:color w:val="000000" w:themeColor="text1"/>
          <w:sz w:val="24"/>
          <w:szCs w:val="24"/>
        </w:rPr>
        <w:t xml:space="preserve"> liquid handlers</w:t>
      </w:r>
      <w:r w:rsidR="005E16F7" w:rsidRPr="00815B90">
        <w:rPr>
          <w:rFonts w:ascii="Arial" w:eastAsia="Arial" w:hAnsi="Arial" w:cs="Arial"/>
          <w:color w:val="000000" w:themeColor="text1"/>
          <w:sz w:val="24"/>
          <w:szCs w:val="24"/>
        </w:rPr>
        <w:t>.”</w:t>
      </w:r>
    </w:p>
    <w:p w14:paraId="44254FDB" w14:textId="77777777" w:rsidR="00CE0675" w:rsidRPr="00CE0675" w:rsidRDefault="00CE0675" w:rsidP="00CE0675">
      <w:pPr>
        <w:spacing w:after="0" w:line="360" w:lineRule="auto"/>
        <w:rPr>
          <w:rFonts w:ascii="Arial" w:eastAsia="Arial" w:hAnsi="Arial" w:cs="Arial"/>
          <w:sz w:val="24"/>
          <w:szCs w:val="24"/>
        </w:rPr>
      </w:pPr>
    </w:p>
    <w:p w14:paraId="25BB9BFD" w14:textId="776D39FA" w:rsidR="00CE0675" w:rsidRDefault="00CE0675" w:rsidP="00CE0675">
      <w:pPr>
        <w:spacing w:after="0" w:line="360" w:lineRule="auto"/>
        <w:rPr>
          <w:rFonts w:ascii="Arial" w:eastAsia="Arial" w:hAnsi="Arial" w:cs="Arial"/>
          <w:sz w:val="24"/>
          <w:szCs w:val="24"/>
        </w:rPr>
      </w:pPr>
      <w:r w:rsidRPr="00CE0675">
        <w:rPr>
          <w:rFonts w:ascii="Arial" w:eastAsia="Arial" w:hAnsi="Arial" w:cs="Arial"/>
          <w:sz w:val="24"/>
          <w:szCs w:val="24"/>
        </w:rPr>
        <w:t xml:space="preserve">Protocols specific to Hamilton’s CO-RE 384 MPH as well as the </w:t>
      </w:r>
      <w:hyperlink r:id="rId14" w:history="1">
        <w:r w:rsidRPr="006E25F9">
          <w:rPr>
            <w:rStyle w:val="Hyperlink"/>
            <w:rFonts w:ascii="Arial" w:eastAsia="Arial" w:hAnsi="Arial" w:cs="Arial"/>
            <w:sz w:val="24"/>
            <w:szCs w:val="24"/>
          </w:rPr>
          <w:t>Microlab NIMBUS</w:t>
        </w:r>
        <w:r w:rsidRPr="006E25F9">
          <w:rPr>
            <w:rStyle w:val="Hyperlink"/>
            <w:rFonts w:ascii="Arial" w:eastAsia="Arial" w:hAnsi="Arial" w:cs="Arial"/>
            <w:sz w:val="24"/>
            <w:szCs w:val="24"/>
            <w:vertAlign w:val="superscript"/>
          </w:rPr>
          <w:t>®</w:t>
        </w:r>
      </w:hyperlink>
      <w:r w:rsidRPr="00CE0675">
        <w:rPr>
          <w:rFonts w:ascii="Arial" w:eastAsia="Arial" w:hAnsi="Arial" w:cs="Arial"/>
          <w:sz w:val="24"/>
          <w:szCs w:val="24"/>
        </w:rPr>
        <w:t xml:space="preserve"> and </w:t>
      </w:r>
      <w:hyperlink r:id="rId15" w:history="1">
        <w:r w:rsidRPr="006E25F9">
          <w:rPr>
            <w:rStyle w:val="Hyperlink"/>
            <w:rFonts w:ascii="Arial" w:eastAsia="Arial" w:hAnsi="Arial" w:cs="Arial"/>
            <w:sz w:val="24"/>
            <w:szCs w:val="24"/>
          </w:rPr>
          <w:t>Microlab Prep™</w:t>
        </w:r>
      </w:hyperlink>
      <w:r w:rsidRPr="00CE0675">
        <w:rPr>
          <w:rFonts w:ascii="Arial" w:eastAsia="Arial" w:hAnsi="Arial" w:cs="Arial"/>
          <w:sz w:val="24"/>
          <w:szCs w:val="24"/>
        </w:rPr>
        <w:t xml:space="preserve"> automated liquid handlers are in active development and will be available shortly. </w:t>
      </w:r>
      <w:r w:rsidR="004D09B0">
        <w:rPr>
          <w:rFonts w:ascii="Arial" w:eastAsia="Arial" w:hAnsi="Arial" w:cs="Arial"/>
          <w:sz w:val="24"/>
          <w:szCs w:val="24"/>
        </w:rPr>
        <w:t>Upon its release, t</w:t>
      </w:r>
      <w:r w:rsidRPr="00CE0675">
        <w:rPr>
          <w:rFonts w:ascii="Arial" w:eastAsia="Arial" w:hAnsi="Arial" w:cs="Arial"/>
          <w:sz w:val="24"/>
          <w:szCs w:val="24"/>
        </w:rPr>
        <w:t>he packaged solution will be available to U.S.-based customers.</w:t>
      </w:r>
    </w:p>
    <w:p w14:paraId="430FC9F5" w14:textId="77777777" w:rsidR="00880A68" w:rsidRPr="00880A68" w:rsidRDefault="00880A68" w:rsidP="00880A68">
      <w:pPr>
        <w:spacing w:after="0" w:line="360" w:lineRule="auto"/>
        <w:rPr>
          <w:rFonts w:ascii="Arial" w:hAnsi="Arial" w:cs="Arial"/>
          <w:sz w:val="24"/>
          <w:szCs w:val="24"/>
        </w:rPr>
      </w:pPr>
    </w:p>
    <w:p w14:paraId="1F7E352E" w14:textId="1F1D9FC2" w:rsidR="00F6484B" w:rsidRPr="005A57EB" w:rsidRDefault="00F6484B" w:rsidP="00F6484B">
      <w:pPr>
        <w:pStyle w:val="new-body"/>
        <w:shd w:val="clear" w:color="auto" w:fill="FFFFFF"/>
        <w:spacing w:before="0" w:beforeAutospacing="0" w:after="0" w:afterAutospacing="0" w:line="360" w:lineRule="auto"/>
        <w:textAlignment w:val="top"/>
        <w:rPr>
          <w:rFonts w:ascii="Arial" w:hAnsi="Arial" w:cs="Arial"/>
          <w:b/>
        </w:rPr>
      </w:pPr>
      <w:r w:rsidRPr="005A57EB">
        <w:rPr>
          <w:rFonts w:ascii="Arial" w:hAnsi="Arial" w:cs="Arial"/>
          <w:b/>
        </w:rPr>
        <w:t>About Hamilton</w:t>
      </w:r>
      <w:r>
        <w:rPr>
          <w:rFonts w:ascii="Arial" w:hAnsi="Arial" w:cs="Arial"/>
          <w:b/>
        </w:rPr>
        <w:t xml:space="preserve"> Company</w:t>
      </w:r>
      <w:r w:rsidRPr="005A57EB">
        <w:rPr>
          <w:rFonts w:ascii="Arial" w:hAnsi="Arial" w:cs="Arial"/>
          <w:b/>
        </w:rPr>
        <w:t>:</w:t>
      </w:r>
    </w:p>
    <w:p w14:paraId="6FA4AD18" w14:textId="0A2CD356" w:rsidR="0032725D" w:rsidRDefault="00F6484B" w:rsidP="004D09B0">
      <w:pPr>
        <w:pStyle w:val="new-body"/>
        <w:shd w:val="clear" w:color="auto" w:fill="FFFFFF"/>
        <w:spacing w:before="0" w:beforeAutospacing="0" w:after="0" w:afterAutospacing="0" w:line="360" w:lineRule="auto"/>
        <w:textAlignment w:val="top"/>
        <w:rPr>
          <w:rFonts w:ascii="Arial" w:hAnsi="Arial" w:cs="Arial"/>
          <w:color w:val="000000" w:themeColor="text1"/>
        </w:rPr>
      </w:pPr>
      <w:r w:rsidRPr="005A57EB">
        <w:rPr>
          <w:rFonts w:ascii="Arial" w:hAnsi="Arial" w:cs="Arial"/>
        </w:rPr>
        <w:t xml:space="preserve">Hamilton Company is a global enterprise with affiliates in Reno, Nevada; Franklin, Massachusetts (both USA); and </w:t>
      </w:r>
      <w:proofErr w:type="spellStart"/>
      <w:r w:rsidRPr="005A57EB">
        <w:rPr>
          <w:rFonts w:ascii="Arial" w:hAnsi="Arial" w:cs="Arial"/>
        </w:rPr>
        <w:t>Bonaduz</w:t>
      </w:r>
      <w:proofErr w:type="spellEnd"/>
      <w:r w:rsidRPr="005A57EB">
        <w:rPr>
          <w:rFonts w:ascii="Arial" w:hAnsi="Arial" w:cs="Arial"/>
        </w:rPr>
        <w:t xml:space="preserve">, Switzerland and sales offices throughout the world. Hamilton Company and its affiliated entities are an industry leader in the design and manufacture of liquid handling, process analytics, robotics and automated storage solutions. For more than 60 years, Hamilton Company has been satisfying customer needs by combining quality materials with skilled workmanship to ensure the highest level of performance. Hamilton Company’s lifelong commitment to precision and quality has earned us global ISO 9001 Certification. </w:t>
      </w:r>
      <w:r w:rsidRPr="005A57EB">
        <w:rPr>
          <w:rFonts w:ascii="Arial" w:hAnsi="Arial" w:cs="Arial"/>
          <w:color w:val="000000" w:themeColor="text1"/>
        </w:rPr>
        <w:t xml:space="preserve">For more information, visit </w:t>
      </w:r>
      <w:hyperlink r:id="rId16" w:history="1">
        <w:r w:rsidRPr="005A57EB">
          <w:rPr>
            <w:rStyle w:val="Hyperlink"/>
            <w:rFonts w:ascii="Arial" w:hAnsi="Arial" w:cs="Arial"/>
          </w:rPr>
          <w:t>www.hamiltoncompany.com</w:t>
        </w:r>
      </w:hyperlink>
      <w:r w:rsidRPr="005A57EB">
        <w:rPr>
          <w:rFonts w:ascii="Arial" w:hAnsi="Arial" w:cs="Arial"/>
          <w:color w:val="000000" w:themeColor="text1"/>
        </w:rPr>
        <w:t xml:space="preserve">. </w:t>
      </w:r>
    </w:p>
    <w:p w14:paraId="74B440C9" w14:textId="77777777" w:rsidR="004D09B0" w:rsidRPr="0032725D" w:rsidRDefault="004D09B0" w:rsidP="004D09B0">
      <w:pPr>
        <w:pStyle w:val="new-body"/>
        <w:shd w:val="clear" w:color="auto" w:fill="FFFFFF"/>
        <w:spacing w:before="0" w:beforeAutospacing="0" w:after="0" w:afterAutospacing="0" w:line="360" w:lineRule="auto"/>
        <w:textAlignment w:val="top"/>
        <w:rPr>
          <w:rFonts w:ascii="Arial" w:hAnsi="Arial" w:cs="Arial"/>
        </w:rPr>
      </w:pPr>
    </w:p>
    <w:p w14:paraId="1B915FA4" w14:textId="42266837" w:rsidR="0032725D" w:rsidRPr="0032725D" w:rsidRDefault="0032725D" w:rsidP="0032725D">
      <w:pPr>
        <w:pStyle w:val="NormalWeb"/>
        <w:spacing w:line="360" w:lineRule="auto"/>
        <w:rPr>
          <w:rFonts w:ascii="Arial" w:hAnsi="Arial" w:cs="Arial"/>
        </w:rPr>
      </w:pPr>
      <w:r w:rsidRPr="0032725D">
        <w:rPr>
          <w:rFonts w:ascii="Arial" w:hAnsi="Arial" w:cs="Arial"/>
        </w:rPr>
        <w:t xml:space="preserve">All trademarks are owned and/or registered by Hamilton </w:t>
      </w:r>
      <w:r w:rsidR="00D16EB1">
        <w:rPr>
          <w:rFonts w:ascii="Arial" w:hAnsi="Arial" w:cs="Arial"/>
        </w:rPr>
        <w:t>Company</w:t>
      </w:r>
      <w:r w:rsidRPr="0032725D">
        <w:rPr>
          <w:rFonts w:ascii="Arial" w:hAnsi="Arial" w:cs="Arial"/>
        </w:rPr>
        <w:t xml:space="preserve"> in the U.S. and/or other countries. For details visit </w:t>
      </w:r>
      <w:hyperlink r:id="rId17" w:history="1">
        <w:r w:rsidRPr="0032725D">
          <w:rPr>
            <w:rStyle w:val="Hyperlink"/>
            <w:rFonts w:ascii="Arial" w:hAnsi="Arial" w:cs="Arial"/>
          </w:rPr>
          <w:t>www.hamiltoncompany.com/trademarks</w:t>
        </w:r>
      </w:hyperlink>
      <w:r w:rsidRPr="0032725D">
        <w:rPr>
          <w:rFonts w:ascii="Arial" w:hAnsi="Arial" w:cs="Arial"/>
        </w:rPr>
        <w:t>.</w:t>
      </w:r>
    </w:p>
    <w:p w14:paraId="6D13C9C3" w14:textId="77777777" w:rsidR="000E045B" w:rsidRDefault="000E045B" w:rsidP="00276073">
      <w:pPr>
        <w:spacing w:after="0" w:line="360" w:lineRule="auto"/>
        <w:rPr>
          <w:rFonts w:ascii="Arial" w:hAnsi="Arial" w:cs="Arial"/>
          <w:sz w:val="24"/>
          <w:szCs w:val="24"/>
        </w:rPr>
      </w:pPr>
    </w:p>
    <w:p w14:paraId="2B30222C" w14:textId="77777777" w:rsidR="007F3057" w:rsidRPr="00276073" w:rsidRDefault="007F3057" w:rsidP="00276073">
      <w:pPr>
        <w:spacing w:after="0" w:line="360" w:lineRule="auto"/>
        <w:jc w:val="center"/>
        <w:rPr>
          <w:rFonts w:ascii="Arial" w:hAnsi="Arial" w:cs="Arial"/>
          <w:sz w:val="24"/>
          <w:szCs w:val="24"/>
        </w:rPr>
      </w:pPr>
      <w:r w:rsidRPr="007F3057">
        <w:rPr>
          <w:rFonts w:ascii="Arial" w:hAnsi="Arial" w:cs="Arial"/>
          <w:sz w:val="24"/>
          <w:szCs w:val="24"/>
        </w:rPr>
        <w:t>###</w:t>
      </w:r>
    </w:p>
    <w:p w14:paraId="709BADD9" w14:textId="77777777" w:rsidR="000E045B" w:rsidRPr="007F3057" w:rsidRDefault="000E045B" w:rsidP="00276073">
      <w:pPr>
        <w:spacing w:after="0" w:line="360" w:lineRule="auto"/>
        <w:rPr>
          <w:rFonts w:ascii="Arial" w:hAnsi="Arial" w:cs="Arial"/>
          <w:b/>
          <w:sz w:val="24"/>
          <w:szCs w:val="24"/>
        </w:rPr>
      </w:pPr>
    </w:p>
    <w:p w14:paraId="1F69630F" w14:textId="1FA0ADA3" w:rsidR="007F3057" w:rsidRDefault="007F3057" w:rsidP="003B6D01">
      <w:pPr>
        <w:spacing w:line="360" w:lineRule="auto"/>
        <w:rPr>
          <w:rStyle w:val="Hyperlink"/>
          <w:rFonts w:ascii="Arial" w:hAnsi="Arial" w:cs="Arial"/>
          <w:color w:val="000000" w:themeColor="text1"/>
          <w:sz w:val="24"/>
          <w:szCs w:val="24"/>
        </w:rPr>
      </w:pPr>
      <w:r w:rsidRPr="00276073">
        <w:rPr>
          <w:rFonts w:ascii="Arial" w:hAnsi="Arial" w:cs="Arial"/>
          <w:color w:val="000000" w:themeColor="text1"/>
          <w:sz w:val="24"/>
          <w:szCs w:val="24"/>
        </w:rPr>
        <w:t xml:space="preserve">Please send reader inquiries </w:t>
      </w:r>
      <w:r w:rsidR="00DC47C3">
        <w:rPr>
          <w:rFonts w:ascii="Arial" w:hAnsi="Arial" w:cs="Arial"/>
          <w:color w:val="000000" w:themeColor="text1"/>
          <w:sz w:val="24"/>
          <w:szCs w:val="24"/>
        </w:rPr>
        <w:t>about</w:t>
      </w:r>
      <w:r w:rsidR="00DC47C3" w:rsidRPr="00276073">
        <w:rPr>
          <w:rFonts w:ascii="Arial" w:hAnsi="Arial" w:cs="Arial"/>
          <w:color w:val="000000" w:themeColor="text1"/>
          <w:sz w:val="24"/>
          <w:szCs w:val="24"/>
        </w:rPr>
        <w:t xml:space="preserve"> </w:t>
      </w:r>
      <w:r w:rsidRPr="00276073">
        <w:rPr>
          <w:rFonts w:ascii="Arial" w:hAnsi="Arial" w:cs="Arial"/>
          <w:color w:val="000000" w:themeColor="text1"/>
          <w:sz w:val="24"/>
          <w:szCs w:val="24"/>
        </w:rPr>
        <w:t xml:space="preserve">this release directly to </w:t>
      </w:r>
      <w:hyperlink r:id="rId18" w:history="1">
        <w:r w:rsidR="00C9601D" w:rsidRPr="008B46C4">
          <w:rPr>
            <w:rStyle w:val="Hyperlink"/>
            <w:rFonts w:ascii="Arial" w:hAnsi="Arial" w:cs="Arial"/>
            <w:sz w:val="24"/>
            <w:szCs w:val="24"/>
          </w:rPr>
          <w:t>marketingrequest@hamiltoncompany.com</w:t>
        </w:r>
      </w:hyperlink>
      <w:r w:rsidR="00276073">
        <w:rPr>
          <w:rStyle w:val="Hyperlink"/>
          <w:rFonts w:ascii="Arial" w:hAnsi="Arial" w:cs="Arial"/>
          <w:color w:val="000000" w:themeColor="text1"/>
          <w:sz w:val="24"/>
          <w:szCs w:val="24"/>
        </w:rPr>
        <w:t xml:space="preserve">. </w:t>
      </w:r>
    </w:p>
    <w:p w14:paraId="4503B284" w14:textId="77777777" w:rsidR="00436D5C" w:rsidRDefault="00436D5C" w:rsidP="00F14567">
      <w:pPr>
        <w:pStyle w:val="new-body"/>
        <w:shd w:val="clear" w:color="auto" w:fill="FFFFFF"/>
        <w:spacing w:before="0" w:beforeAutospacing="0" w:after="0" w:afterAutospacing="0" w:line="360" w:lineRule="auto"/>
        <w:textAlignment w:val="top"/>
        <w:rPr>
          <w:rFonts w:ascii="Arial" w:hAnsi="Arial" w:cs="Arial"/>
          <w:b/>
        </w:rPr>
      </w:pPr>
    </w:p>
    <w:p w14:paraId="7C28F5BA" w14:textId="2D2379C8" w:rsidR="00F14567" w:rsidRPr="00396671" w:rsidRDefault="00F14567" w:rsidP="00F14567">
      <w:pPr>
        <w:pStyle w:val="new-body"/>
        <w:shd w:val="clear" w:color="auto" w:fill="FFFFFF"/>
        <w:spacing w:before="0" w:beforeAutospacing="0" w:after="0" w:afterAutospacing="0" w:line="360" w:lineRule="auto"/>
        <w:textAlignment w:val="top"/>
        <w:rPr>
          <w:rFonts w:ascii="Arial" w:hAnsi="Arial" w:cs="Arial"/>
        </w:rPr>
      </w:pPr>
      <w:r w:rsidRPr="00396671">
        <w:rPr>
          <w:rFonts w:ascii="Arial" w:hAnsi="Arial" w:cs="Arial"/>
          <w:b/>
        </w:rPr>
        <w:t>About Artel</w:t>
      </w:r>
      <w:r>
        <w:rPr>
          <w:rFonts w:ascii="Arial" w:hAnsi="Arial" w:cs="Arial"/>
          <w:b/>
        </w:rPr>
        <w:t>:</w:t>
      </w:r>
    </w:p>
    <w:p w14:paraId="4A67D3E2" w14:textId="77777777" w:rsidR="00F14567" w:rsidRPr="00396671" w:rsidRDefault="00F14567" w:rsidP="00F14567">
      <w:pPr>
        <w:spacing w:after="0" w:line="360" w:lineRule="auto"/>
        <w:rPr>
          <w:rFonts w:ascii="Arial" w:hAnsi="Arial" w:cs="Arial"/>
          <w:sz w:val="24"/>
          <w:szCs w:val="24"/>
        </w:rPr>
      </w:pPr>
      <w:r w:rsidRPr="00396671">
        <w:rPr>
          <w:rFonts w:ascii="Arial" w:hAnsi="Arial" w:cs="Arial"/>
          <w:sz w:val="24"/>
          <w:szCs w:val="24"/>
        </w:rPr>
        <w:t xml:space="preserve">Laboratories worldwide depend on Artel technology and expertise to provide them with total confidence in their assay results – by optimizing their liquid handling workflows, standardizing complex processes, and ensuring </w:t>
      </w:r>
      <w:r>
        <w:rPr>
          <w:rFonts w:ascii="Arial" w:hAnsi="Arial" w:cs="Arial"/>
          <w:sz w:val="24"/>
          <w:szCs w:val="24"/>
        </w:rPr>
        <w:t xml:space="preserve">regulatory </w:t>
      </w:r>
      <w:r w:rsidRPr="00396671">
        <w:rPr>
          <w:rFonts w:ascii="Arial" w:hAnsi="Arial" w:cs="Arial"/>
          <w:sz w:val="24"/>
          <w:szCs w:val="24"/>
        </w:rPr>
        <w:t xml:space="preserve">compliance.  Artel’s clients include the major firms responsible for the vaccines and diagnostics addressing the pandemic, pioneers developing cell and gene therapies, leaders in personalized medicine and cancer diagnostics, public health, </w:t>
      </w:r>
      <w:proofErr w:type="gramStart"/>
      <w:r w:rsidRPr="00396671">
        <w:rPr>
          <w:rFonts w:ascii="Arial" w:hAnsi="Arial" w:cs="Arial"/>
          <w:sz w:val="24"/>
          <w:szCs w:val="24"/>
        </w:rPr>
        <w:t>forensics</w:t>
      </w:r>
      <w:proofErr w:type="gramEnd"/>
      <w:r w:rsidRPr="00396671">
        <w:rPr>
          <w:rFonts w:ascii="Arial" w:hAnsi="Arial" w:cs="Arial"/>
          <w:sz w:val="24"/>
          <w:szCs w:val="24"/>
        </w:rPr>
        <w:t xml:space="preserve"> and synthetic biology, as well as hundreds of hospital clinical labs for whom accurate and precise test results are a necessity.</w:t>
      </w:r>
    </w:p>
    <w:p w14:paraId="0C3873ED" w14:textId="77777777" w:rsidR="00F14567" w:rsidRPr="00396671" w:rsidRDefault="00F14567" w:rsidP="00F14567">
      <w:pPr>
        <w:spacing w:after="0" w:line="360" w:lineRule="auto"/>
        <w:rPr>
          <w:rFonts w:ascii="Arial" w:hAnsi="Arial" w:cs="Arial"/>
          <w:sz w:val="24"/>
          <w:szCs w:val="24"/>
        </w:rPr>
      </w:pPr>
    </w:p>
    <w:p w14:paraId="6CC3F102" w14:textId="77777777" w:rsidR="00F14567" w:rsidRPr="00396671" w:rsidRDefault="00F14567" w:rsidP="00F14567">
      <w:pPr>
        <w:spacing w:after="0" w:line="360" w:lineRule="auto"/>
        <w:rPr>
          <w:rFonts w:ascii="Arial" w:hAnsi="Arial" w:cs="Arial"/>
          <w:sz w:val="24"/>
          <w:szCs w:val="24"/>
        </w:rPr>
      </w:pPr>
      <w:r w:rsidRPr="00396671">
        <w:rPr>
          <w:rFonts w:ascii="Arial" w:hAnsi="Arial" w:cs="Arial"/>
          <w:sz w:val="24"/>
          <w:szCs w:val="24"/>
        </w:rPr>
        <w:t xml:space="preserve">Artel is continuously pushing the boundaries of measurement and analytical science and working with its strategic partners to develop new and effective answers for the challenges to laboratory productivity.  In concert with ISO and industry leaders, Artel is at the forefront of developing standards which allow life science laboratories and manufacturers to reach their objectives with more efficiency and speed.  As well as its </w:t>
      </w:r>
      <w:proofErr w:type="gramStart"/>
      <w:r w:rsidRPr="00396671">
        <w:rPr>
          <w:rFonts w:ascii="Arial" w:hAnsi="Arial" w:cs="Arial"/>
          <w:sz w:val="24"/>
          <w:szCs w:val="24"/>
        </w:rPr>
        <w:t>broadly-applied</w:t>
      </w:r>
      <w:proofErr w:type="gramEnd"/>
      <w:r w:rsidRPr="00396671">
        <w:rPr>
          <w:rFonts w:ascii="Arial" w:hAnsi="Arial" w:cs="Arial"/>
          <w:sz w:val="24"/>
          <w:szCs w:val="24"/>
        </w:rPr>
        <w:t xml:space="preserve"> quality assurance systems, the Company provides a wide and fully customizable range of support, training and consultation services for laboratories using automated liquid handling instrumentation and manual pipettes.</w:t>
      </w:r>
    </w:p>
    <w:p w14:paraId="3401D67C" w14:textId="77777777" w:rsidR="00F14567" w:rsidRPr="00396671" w:rsidRDefault="00F14567" w:rsidP="00F14567">
      <w:pPr>
        <w:spacing w:after="0" w:line="360" w:lineRule="auto"/>
        <w:rPr>
          <w:rFonts w:ascii="Arial" w:hAnsi="Arial" w:cs="Arial"/>
          <w:sz w:val="24"/>
          <w:szCs w:val="24"/>
        </w:rPr>
      </w:pPr>
    </w:p>
    <w:p w14:paraId="458E1728" w14:textId="77777777" w:rsidR="00F14567" w:rsidRDefault="00F14567" w:rsidP="00F14567">
      <w:pPr>
        <w:spacing w:after="0" w:line="360" w:lineRule="auto"/>
        <w:rPr>
          <w:rFonts w:ascii="Arial" w:hAnsi="Arial" w:cs="Arial"/>
          <w:sz w:val="24"/>
          <w:szCs w:val="24"/>
        </w:rPr>
      </w:pPr>
      <w:r w:rsidRPr="00396671">
        <w:rPr>
          <w:rFonts w:ascii="Arial" w:hAnsi="Arial" w:cs="Arial"/>
          <w:sz w:val="24"/>
          <w:szCs w:val="24"/>
        </w:rPr>
        <w:t xml:space="preserve">For more information visit </w:t>
      </w:r>
      <w:hyperlink r:id="rId19" w:history="1">
        <w:r w:rsidRPr="006F6469">
          <w:rPr>
            <w:rStyle w:val="Hyperlink"/>
            <w:rFonts w:ascii="Arial" w:hAnsi="Arial" w:cs="Arial"/>
            <w:sz w:val="24"/>
            <w:szCs w:val="24"/>
          </w:rPr>
          <w:t>www.artel.co</w:t>
        </w:r>
      </w:hyperlink>
      <w:r>
        <w:rPr>
          <w:rFonts w:ascii="Arial" w:hAnsi="Arial" w:cs="Arial"/>
          <w:sz w:val="24"/>
          <w:szCs w:val="24"/>
        </w:rPr>
        <w:t xml:space="preserve">.  </w:t>
      </w:r>
    </w:p>
    <w:p w14:paraId="2909E86E" w14:textId="21B51C7C" w:rsidR="007F3057" w:rsidRDefault="007F3057" w:rsidP="00276073">
      <w:pPr>
        <w:spacing w:after="0" w:line="360" w:lineRule="auto"/>
        <w:rPr>
          <w:rStyle w:val="Hyperlink"/>
          <w:rFonts w:ascii="Arial" w:hAnsi="Arial" w:cs="Arial"/>
          <w:color w:val="000000" w:themeColor="text1"/>
          <w:sz w:val="24"/>
          <w:szCs w:val="24"/>
        </w:rPr>
      </w:pPr>
    </w:p>
    <w:p w14:paraId="44D792E0" w14:textId="77777777" w:rsidR="00073279" w:rsidRPr="007F3057" w:rsidRDefault="00073279" w:rsidP="00276073">
      <w:pPr>
        <w:spacing w:after="0" w:line="360" w:lineRule="auto"/>
        <w:rPr>
          <w:rFonts w:ascii="Arial" w:hAnsi="Arial" w:cs="Arial"/>
          <w:b/>
          <w:sz w:val="24"/>
          <w:szCs w:val="24"/>
        </w:rPr>
      </w:pPr>
    </w:p>
    <w:p w14:paraId="7C267D5A" w14:textId="77777777" w:rsidR="00780633" w:rsidRPr="005F19F4" w:rsidRDefault="00780633" w:rsidP="5E91B3BE">
      <w:pPr>
        <w:spacing w:after="0" w:line="360" w:lineRule="auto"/>
        <w:outlineLvl w:val="0"/>
        <w:rPr>
          <w:rFonts w:ascii="Arial" w:hAnsi="Arial" w:cs="Arial"/>
          <w:b/>
          <w:bCs/>
          <w:sz w:val="24"/>
          <w:szCs w:val="24"/>
        </w:rPr>
      </w:pPr>
      <w:r w:rsidRPr="5E91B3BE">
        <w:rPr>
          <w:rFonts w:ascii="Arial" w:hAnsi="Arial" w:cs="Arial"/>
          <w:b/>
          <w:bCs/>
          <w:sz w:val="24"/>
          <w:szCs w:val="24"/>
        </w:rPr>
        <w:t>Contacts for the media:</w:t>
      </w:r>
    </w:p>
    <w:p w14:paraId="2B999EB1" w14:textId="3AF221E8" w:rsidR="005718A5" w:rsidRPr="00035A05" w:rsidRDefault="005718A5" w:rsidP="00863572">
      <w:pPr>
        <w:tabs>
          <w:tab w:val="left" w:pos="4363"/>
        </w:tabs>
        <w:spacing w:after="0" w:line="360" w:lineRule="auto"/>
        <w:ind w:left="115"/>
        <w:rPr>
          <w:rFonts w:ascii="Arial" w:hAnsi="Arial" w:cs="Arial"/>
          <w:sz w:val="24"/>
          <w:szCs w:val="24"/>
        </w:rPr>
      </w:pPr>
      <w:r>
        <w:rPr>
          <w:rFonts w:ascii="Arial" w:hAnsi="Arial" w:cs="Arial"/>
          <w:sz w:val="24"/>
          <w:szCs w:val="24"/>
        </w:rPr>
        <w:t>Shyla</w:t>
      </w:r>
      <w:r w:rsidRPr="00035A05">
        <w:rPr>
          <w:rFonts w:ascii="Arial" w:hAnsi="Arial" w:cs="Arial"/>
          <w:sz w:val="24"/>
          <w:szCs w:val="24"/>
        </w:rPr>
        <w:t xml:space="preserve"> </w:t>
      </w:r>
      <w:r>
        <w:rPr>
          <w:rFonts w:ascii="Arial" w:hAnsi="Arial" w:cs="Arial"/>
          <w:sz w:val="24"/>
          <w:szCs w:val="24"/>
        </w:rPr>
        <w:t>Lindner</w:t>
      </w:r>
    </w:p>
    <w:p w14:paraId="3F69B85A" w14:textId="0FF7D58E" w:rsidR="005718A5" w:rsidRPr="00035A05" w:rsidRDefault="005718A5" w:rsidP="00863572">
      <w:pPr>
        <w:tabs>
          <w:tab w:val="left" w:pos="4363"/>
        </w:tabs>
        <w:spacing w:after="0" w:line="360" w:lineRule="auto"/>
        <w:ind w:left="115"/>
        <w:rPr>
          <w:rFonts w:ascii="Arial" w:hAnsi="Arial" w:cs="Arial"/>
          <w:sz w:val="24"/>
          <w:szCs w:val="24"/>
        </w:rPr>
      </w:pPr>
      <w:r w:rsidRPr="00035A05">
        <w:rPr>
          <w:rFonts w:ascii="Arial" w:hAnsi="Arial" w:cs="Arial"/>
          <w:sz w:val="24"/>
          <w:szCs w:val="24"/>
        </w:rPr>
        <w:t xml:space="preserve">Hamilton </w:t>
      </w:r>
      <w:r>
        <w:rPr>
          <w:rFonts w:ascii="Arial" w:hAnsi="Arial" w:cs="Arial"/>
          <w:sz w:val="24"/>
          <w:szCs w:val="24"/>
        </w:rPr>
        <w:t>Company</w:t>
      </w:r>
    </w:p>
    <w:p w14:paraId="55D23C8B" w14:textId="1BD5EF8A" w:rsidR="005718A5" w:rsidRDefault="005718A5" w:rsidP="00863572">
      <w:pPr>
        <w:tabs>
          <w:tab w:val="left" w:pos="4363"/>
        </w:tabs>
        <w:spacing w:after="0" w:line="360" w:lineRule="auto"/>
        <w:ind w:left="115"/>
        <w:rPr>
          <w:rFonts w:ascii="Arial" w:hAnsi="Arial" w:cs="Arial"/>
          <w:sz w:val="24"/>
          <w:szCs w:val="24"/>
        </w:rPr>
      </w:pPr>
      <w:r>
        <w:rPr>
          <w:rFonts w:ascii="Arial" w:hAnsi="Arial" w:cs="Arial"/>
          <w:sz w:val="24"/>
          <w:szCs w:val="24"/>
        </w:rPr>
        <w:t>775</w:t>
      </w:r>
      <w:r w:rsidRPr="00035A05">
        <w:rPr>
          <w:rFonts w:ascii="Arial" w:hAnsi="Arial" w:cs="Arial"/>
          <w:sz w:val="24"/>
          <w:szCs w:val="24"/>
        </w:rPr>
        <w:t>-</w:t>
      </w:r>
      <w:r>
        <w:rPr>
          <w:rFonts w:ascii="Arial" w:hAnsi="Arial" w:cs="Arial"/>
          <w:sz w:val="24"/>
          <w:szCs w:val="24"/>
        </w:rPr>
        <w:t>858</w:t>
      </w:r>
      <w:r w:rsidRPr="00035A05">
        <w:rPr>
          <w:rFonts w:ascii="Arial" w:hAnsi="Arial" w:cs="Arial"/>
          <w:sz w:val="24"/>
          <w:szCs w:val="24"/>
        </w:rPr>
        <w:t>-</w:t>
      </w:r>
      <w:r>
        <w:rPr>
          <w:rFonts w:ascii="Arial" w:hAnsi="Arial" w:cs="Arial"/>
          <w:sz w:val="24"/>
          <w:szCs w:val="24"/>
        </w:rPr>
        <w:t>300</w:t>
      </w:r>
      <w:r w:rsidRPr="00035A05">
        <w:rPr>
          <w:rFonts w:ascii="Arial" w:hAnsi="Arial" w:cs="Arial"/>
          <w:sz w:val="24"/>
          <w:szCs w:val="24"/>
        </w:rPr>
        <w:t xml:space="preserve">0 ext. </w:t>
      </w:r>
      <w:r>
        <w:rPr>
          <w:rFonts w:ascii="Arial" w:hAnsi="Arial" w:cs="Arial"/>
          <w:sz w:val="24"/>
          <w:szCs w:val="24"/>
        </w:rPr>
        <w:t>670</w:t>
      </w:r>
    </w:p>
    <w:p w14:paraId="79532FA9" w14:textId="32DE602A" w:rsidR="005718A5" w:rsidRDefault="00BA27FA" w:rsidP="00863572">
      <w:pPr>
        <w:tabs>
          <w:tab w:val="left" w:pos="4363"/>
        </w:tabs>
        <w:spacing w:after="0" w:line="360" w:lineRule="auto"/>
        <w:ind w:left="115"/>
        <w:rPr>
          <w:rStyle w:val="Hyperlink"/>
          <w:rFonts w:ascii="Arial" w:hAnsi="Arial" w:cs="Arial"/>
          <w:sz w:val="24"/>
          <w:szCs w:val="24"/>
        </w:rPr>
      </w:pPr>
      <w:hyperlink r:id="rId20" w:history="1">
        <w:r w:rsidR="005718A5" w:rsidRPr="00AC6601">
          <w:rPr>
            <w:rStyle w:val="Hyperlink"/>
            <w:rFonts w:ascii="Arial" w:hAnsi="Arial" w:cs="Arial"/>
            <w:sz w:val="24"/>
            <w:szCs w:val="24"/>
          </w:rPr>
          <w:t>Shyla.Lindner@hamiltoncompany.com</w:t>
        </w:r>
      </w:hyperlink>
    </w:p>
    <w:p w14:paraId="181C07A6" w14:textId="065E1D5C" w:rsidR="007C3B00" w:rsidRDefault="007C3B00" w:rsidP="00863572">
      <w:pPr>
        <w:tabs>
          <w:tab w:val="left" w:pos="4363"/>
        </w:tabs>
        <w:spacing w:after="0" w:line="360" w:lineRule="auto"/>
        <w:ind w:left="115"/>
        <w:rPr>
          <w:rStyle w:val="Hyperlink"/>
          <w:rFonts w:ascii="Arial" w:hAnsi="Arial" w:cs="Arial"/>
          <w:sz w:val="24"/>
          <w:szCs w:val="24"/>
        </w:rPr>
      </w:pPr>
    </w:p>
    <w:p w14:paraId="639912C9" w14:textId="3B6DC36B" w:rsidR="007C3B00" w:rsidRDefault="00A4629E" w:rsidP="00863572">
      <w:pPr>
        <w:tabs>
          <w:tab w:val="left" w:pos="4363"/>
        </w:tabs>
        <w:spacing w:after="0" w:line="360" w:lineRule="auto"/>
        <w:ind w:left="115"/>
        <w:rPr>
          <w:rStyle w:val="Hyperlink"/>
          <w:rFonts w:ascii="Arial" w:hAnsi="Arial" w:cs="Arial"/>
          <w:color w:val="000000" w:themeColor="text1"/>
          <w:sz w:val="24"/>
          <w:szCs w:val="24"/>
          <w:u w:val="none"/>
        </w:rPr>
      </w:pPr>
      <w:r>
        <w:rPr>
          <w:rStyle w:val="Hyperlink"/>
          <w:rFonts w:ascii="Arial" w:hAnsi="Arial" w:cs="Arial"/>
          <w:color w:val="000000" w:themeColor="text1"/>
          <w:sz w:val="24"/>
          <w:szCs w:val="24"/>
          <w:u w:val="none"/>
        </w:rPr>
        <w:t>Bernadette Danis</w:t>
      </w:r>
    </w:p>
    <w:p w14:paraId="7CEEC58C" w14:textId="53AFF3A0" w:rsidR="00A4629E" w:rsidRDefault="00A4629E" w:rsidP="00863572">
      <w:pPr>
        <w:tabs>
          <w:tab w:val="left" w:pos="4363"/>
        </w:tabs>
        <w:spacing w:after="0" w:line="360" w:lineRule="auto"/>
        <w:ind w:left="115"/>
        <w:rPr>
          <w:rStyle w:val="Hyperlink"/>
          <w:rFonts w:ascii="Arial" w:hAnsi="Arial" w:cs="Arial"/>
          <w:color w:val="000000" w:themeColor="text1"/>
          <w:sz w:val="24"/>
          <w:szCs w:val="24"/>
          <w:u w:val="none"/>
        </w:rPr>
      </w:pPr>
      <w:r>
        <w:rPr>
          <w:rStyle w:val="Hyperlink"/>
          <w:rFonts w:ascii="Arial" w:hAnsi="Arial" w:cs="Arial"/>
          <w:color w:val="000000" w:themeColor="text1"/>
          <w:sz w:val="24"/>
          <w:szCs w:val="24"/>
          <w:u w:val="none"/>
        </w:rPr>
        <w:t>Artel</w:t>
      </w:r>
    </w:p>
    <w:p w14:paraId="2022248F" w14:textId="04EADAA9" w:rsidR="00A4629E" w:rsidRDefault="00815B90" w:rsidP="00863572">
      <w:pPr>
        <w:tabs>
          <w:tab w:val="left" w:pos="4363"/>
        </w:tabs>
        <w:spacing w:after="0" w:line="360" w:lineRule="auto"/>
        <w:ind w:left="115"/>
        <w:rPr>
          <w:rStyle w:val="Hyperlink"/>
          <w:rFonts w:ascii="Arial" w:hAnsi="Arial" w:cs="Arial"/>
          <w:color w:val="000000" w:themeColor="text1"/>
          <w:sz w:val="24"/>
          <w:szCs w:val="24"/>
          <w:u w:val="none"/>
        </w:rPr>
      </w:pPr>
      <w:r>
        <w:rPr>
          <w:rStyle w:val="Hyperlink"/>
          <w:rFonts w:ascii="Arial" w:hAnsi="Arial" w:cs="Arial"/>
          <w:color w:val="000000" w:themeColor="text1"/>
          <w:sz w:val="24"/>
          <w:szCs w:val="24"/>
          <w:u w:val="none"/>
        </w:rPr>
        <w:t>888-406-3463</w:t>
      </w:r>
    </w:p>
    <w:p w14:paraId="40D32E61" w14:textId="43F0AAFC" w:rsidR="00815B90" w:rsidRPr="00A4629E" w:rsidRDefault="00BA27FA" w:rsidP="00863572">
      <w:pPr>
        <w:tabs>
          <w:tab w:val="left" w:pos="4363"/>
        </w:tabs>
        <w:spacing w:after="0" w:line="360" w:lineRule="auto"/>
        <w:ind w:left="115"/>
        <w:rPr>
          <w:rFonts w:ascii="Arial" w:hAnsi="Arial" w:cs="Arial"/>
          <w:color w:val="000000" w:themeColor="text1"/>
          <w:sz w:val="24"/>
          <w:szCs w:val="24"/>
        </w:rPr>
      </w:pPr>
      <w:hyperlink r:id="rId21" w:history="1">
        <w:r w:rsidR="00815B90" w:rsidRPr="006F6469">
          <w:rPr>
            <w:rStyle w:val="Hyperlink"/>
            <w:rFonts w:ascii="Arial" w:hAnsi="Arial" w:cs="Arial"/>
            <w:sz w:val="24"/>
            <w:szCs w:val="24"/>
          </w:rPr>
          <w:t>bdanis@artel.co</w:t>
        </w:r>
      </w:hyperlink>
      <w:r w:rsidR="00815B90">
        <w:rPr>
          <w:rStyle w:val="Hyperlink"/>
          <w:rFonts w:ascii="Arial" w:hAnsi="Arial" w:cs="Arial"/>
          <w:color w:val="000000" w:themeColor="text1"/>
          <w:sz w:val="24"/>
          <w:szCs w:val="24"/>
          <w:u w:val="none"/>
        </w:rPr>
        <w:t xml:space="preserve"> </w:t>
      </w:r>
    </w:p>
    <w:p w14:paraId="567562E9" w14:textId="77777777" w:rsidR="006304B0" w:rsidRPr="00276073" w:rsidRDefault="006304B0" w:rsidP="00276073">
      <w:pPr>
        <w:spacing w:after="0" w:line="360" w:lineRule="auto"/>
        <w:rPr>
          <w:rFonts w:ascii="Arial" w:hAnsi="Arial" w:cs="Arial"/>
        </w:rPr>
      </w:pPr>
    </w:p>
    <w:sectPr w:rsidR="006304B0" w:rsidRPr="00276073" w:rsidSect="007F3057">
      <w:headerReference w:type="default" r:id="rId22"/>
      <w:footerReference w:type="default" r:id="rId23"/>
      <w:headerReference w:type="first" r:id="rId24"/>
      <w:footerReference w:type="first" r:id="rId25"/>
      <w:pgSz w:w="12240" w:h="15840"/>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504B2" w14:textId="77777777" w:rsidR="00BA27FA" w:rsidRDefault="00BA27FA">
      <w:pPr>
        <w:spacing w:after="0" w:line="240" w:lineRule="auto"/>
      </w:pPr>
      <w:r>
        <w:separator/>
      </w:r>
    </w:p>
  </w:endnote>
  <w:endnote w:type="continuationSeparator" w:id="0">
    <w:p w14:paraId="3F9DE7ED" w14:textId="77777777" w:rsidR="00BA27FA" w:rsidRDefault="00BA2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Pro-Regular">
    <w:altName w:val="Hiragino Mincho ProN W3"/>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054876B" w14:paraId="3E519C48" w14:textId="77777777" w:rsidTr="2054876B">
      <w:tc>
        <w:tcPr>
          <w:tcW w:w="3120" w:type="dxa"/>
        </w:tcPr>
        <w:p w14:paraId="1ED6F786" w14:textId="7A87F905" w:rsidR="2054876B" w:rsidRDefault="2054876B" w:rsidP="2054876B">
          <w:pPr>
            <w:pStyle w:val="Header"/>
            <w:ind w:left="-115"/>
          </w:pPr>
        </w:p>
      </w:tc>
      <w:tc>
        <w:tcPr>
          <w:tcW w:w="3120" w:type="dxa"/>
        </w:tcPr>
        <w:p w14:paraId="61E8DA5B" w14:textId="191ED3A8" w:rsidR="2054876B" w:rsidRDefault="2054876B" w:rsidP="2054876B">
          <w:pPr>
            <w:pStyle w:val="Header"/>
            <w:jc w:val="center"/>
          </w:pPr>
        </w:p>
      </w:tc>
      <w:tc>
        <w:tcPr>
          <w:tcW w:w="3120" w:type="dxa"/>
        </w:tcPr>
        <w:p w14:paraId="6A3DEFDE" w14:textId="399DB254" w:rsidR="2054876B" w:rsidRDefault="2054876B" w:rsidP="2054876B">
          <w:pPr>
            <w:pStyle w:val="Header"/>
            <w:ind w:right="-115"/>
            <w:jc w:val="right"/>
          </w:pPr>
        </w:p>
      </w:tc>
    </w:tr>
  </w:tbl>
  <w:p w14:paraId="79F2531B" w14:textId="6B8A31D0" w:rsidR="2054876B" w:rsidRDefault="2054876B" w:rsidP="205487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054876B" w14:paraId="7451FA75" w14:textId="77777777" w:rsidTr="2054876B">
      <w:tc>
        <w:tcPr>
          <w:tcW w:w="3120" w:type="dxa"/>
        </w:tcPr>
        <w:p w14:paraId="1358EC0C" w14:textId="32E3FC38" w:rsidR="2054876B" w:rsidRDefault="2054876B" w:rsidP="2054876B">
          <w:pPr>
            <w:pStyle w:val="Header"/>
            <w:ind w:left="-115"/>
          </w:pPr>
        </w:p>
      </w:tc>
      <w:tc>
        <w:tcPr>
          <w:tcW w:w="3120" w:type="dxa"/>
        </w:tcPr>
        <w:p w14:paraId="06581F7F" w14:textId="07AD18FC" w:rsidR="2054876B" w:rsidRDefault="2054876B" w:rsidP="2054876B">
          <w:pPr>
            <w:pStyle w:val="Header"/>
            <w:jc w:val="center"/>
          </w:pPr>
        </w:p>
      </w:tc>
      <w:tc>
        <w:tcPr>
          <w:tcW w:w="3120" w:type="dxa"/>
        </w:tcPr>
        <w:p w14:paraId="15A3203A" w14:textId="7328B223" w:rsidR="2054876B" w:rsidRDefault="2054876B" w:rsidP="2054876B">
          <w:pPr>
            <w:pStyle w:val="Header"/>
            <w:ind w:right="-115"/>
            <w:jc w:val="right"/>
          </w:pPr>
        </w:p>
      </w:tc>
    </w:tr>
  </w:tbl>
  <w:p w14:paraId="75540D0C" w14:textId="012B1CDE" w:rsidR="2054876B" w:rsidRDefault="2054876B" w:rsidP="20548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6F246" w14:textId="77777777" w:rsidR="00BA27FA" w:rsidRDefault="00BA27FA">
      <w:pPr>
        <w:spacing w:after="0" w:line="240" w:lineRule="auto"/>
      </w:pPr>
      <w:r>
        <w:separator/>
      </w:r>
    </w:p>
  </w:footnote>
  <w:footnote w:type="continuationSeparator" w:id="0">
    <w:p w14:paraId="1E621EE3" w14:textId="77777777" w:rsidR="00BA27FA" w:rsidRDefault="00BA27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054876B" w14:paraId="46C65771" w14:textId="77777777" w:rsidTr="2054876B">
      <w:tc>
        <w:tcPr>
          <w:tcW w:w="3120" w:type="dxa"/>
        </w:tcPr>
        <w:p w14:paraId="516CA12D" w14:textId="7CEEA9CA" w:rsidR="2054876B" w:rsidRDefault="2054876B" w:rsidP="2054876B">
          <w:pPr>
            <w:pStyle w:val="Header"/>
            <w:ind w:left="-115"/>
          </w:pPr>
        </w:p>
      </w:tc>
      <w:tc>
        <w:tcPr>
          <w:tcW w:w="3120" w:type="dxa"/>
        </w:tcPr>
        <w:p w14:paraId="3ABFBD91" w14:textId="003CD60C" w:rsidR="2054876B" w:rsidRDefault="2054876B" w:rsidP="2054876B">
          <w:pPr>
            <w:pStyle w:val="Header"/>
            <w:jc w:val="center"/>
          </w:pPr>
        </w:p>
      </w:tc>
      <w:tc>
        <w:tcPr>
          <w:tcW w:w="3120" w:type="dxa"/>
        </w:tcPr>
        <w:p w14:paraId="31800ED2" w14:textId="766B2F6E" w:rsidR="2054876B" w:rsidRDefault="2054876B" w:rsidP="2054876B">
          <w:pPr>
            <w:pStyle w:val="Header"/>
            <w:ind w:right="-115"/>
            <w:jc w:val="right"/>
          </w:pPr>
        </w:p>
      </w:tc>
    </w:tr>
  </w:tbl>
  <w:p w14:paraId="3578FDE9" w14:textId="2CEAC39B" w:rsidR="2054876B" w:rsidRDefault="2054876B" w:rsidP="205487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B9F7A" w14:textId="77777777" w:rsidR="007F3057" w:rsidRDefault="4D5D342E">
    <w:pPr>
      <w:pStyle w:val="Header"/>
    </w:pPr>
    <w:r>
      <w:rPr>
        <w:noProof/>
      </w:rPr>
      <w:drawing>
        <wp:inline distT="0" distB="0" distL="0" distR="0" wp14:anchorId="213CEECC" wp14:editId="0643717E">
          <wp:extent cx="3219450" cy="424815"/>
          <wp:effectExtent l="0" t="0" r="6350" b="6985"/>
          <wp:docPr id="7144096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219450" cy="4248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5563"/>
    <w:multiLevelType w:val="hybridMultilevel"/>
    <w:tmpl w:val="10FA8F7C"/>
    <w:lvl w:ilvl="0" w:tplc="3DFEAC12">
      <w:numFmt w:val="bullet"/>
      <w:lvlText w:val="•"/>
      <w:lvlJc w:val="left"/>
      <w:pPr>
        <w:ind w:left="1080" w:hanging="72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585025"/>
    <w:multiLevelType w:val="hybridMultilevel"/>
    <w:tmpl w:val="D05E53AE"/>
    <w:lvl w:ilvl="0" w:tplc="3DFEAC12">
      <w:numFmt w:val="bullet"/>
      <w:lvlText w:val="•"/>
      <w:lvlJc w:val="left"/>
      <w:pPr>
        <w:ind w:left="1080" w:hanging="72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A52E9C"/>
    <w:multiLevelType w:val="hybridMultilevel"/>
    <w:tmpl w:val="562AED86"/>
    <w:lvl w:ilvl="0" w:tplc="EC52A04E">
      <w:numFmt w:val="bullet"/>
      <w:lvlText w:val="•"/>
      <w:lvlJc w:val="left"/>
      <w:pPr>
        <w:ind w:left="1080" w:hanging="72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776BE0"/>
    <w:multiLevelType w:val="hybridMultilevel"/>
    <w:tmpl w:val="86DE5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0B141E"/>
    <w:multiLevelType w:val="hybridMultilevel"/>
    <w:tmpl w:val="FDE861A2"/>
    <w:lvl w:ilvl="0" w:tplc="20A0EAA6">
      <w:start w:val="1"/>
      <w:numFmt w:val="bullet"/>
      <w:lvlText w:val=""/>
      <w:lvlJc w:val="left"/>
      <w:pPr>
        <w:ind w:left="720" w:hanging="360"/>
      </w:pPr>
      <w:rPr>
        <w:rFonts w:ascii="Symbol" w:hAnsi="Symbol" w:hint="default"/>
      </w:rPr>
    </w:lvl>
    <w:lvl w:ilvl="1" w:tplc="6432659A">
      <w:start w:val="1"/>
      <w:numFmt w:val="bullet"/>
      <w:lvlText w:val="o"/>
      <w:lvlJc w:val="left"/>
      <w:pPr>
        <w:ind w:left="1440" w:hanging="360"/>
      </w:pPr>
      <w:rPr>
        <w:rFonts w:ascii="Courier New" w:hAnsi="Courier New" w:hint="default"/>
      </w:rPr>
    </w:lvl>
    <w:lvl w:ilvl="2" w:tplc="65224CF6">
      <w:start w:val="1"/>
      <w:numFmt w:val="bullet"/>
      <w:lvlText w:val=""/>
      <w:lvlJc w:val="left"/>
      <w:pPr>
        <w:ind w:left="2160" w:hanging="360"/>
      </w:pPr>
      <w:rPr>
        <w:rFonts w:ascii="Wingdings" w:hAnsi="Wingdings" w:hint="default"/>
      </w:rPr>
    </w:lvl>
    <w:lvl w:ilvl="3" w:tplc="D248A8A0">
      <w:start w:val="1"/>
      <w:numFmt w:val="bullet"/>
      <w:lvlText w:val=""/>
      <w:lvlJc w:val="left"/>
      <w:pPr>
        <w:ind w:left="2880" w:hanging="360"/>
      </w:pPr>
      <w:rPr>
        <w:rFonts w:ascii="Symbol" w:hAnsi="Symbol" w:hint="default"/>
      </w:rPr>
    </w:lvl>
    <w:lvl w:ilvl="4" w:tplc="8B10771E">
      <w:start w:val="1"/>
      <w:numFmt w:val="bullet"/>
      <w:lvlText w:val="o"/>
      <w:lvlJc w:val="left"/>
      <w:pPr>
        <w:ind w:left="3600" w:hanging="360"/>
      </w:pPr>
      <w:rPr>
        <w:rFonts w:ascii="Courier New" w:hAnsi="Courier New" w:hint="default"/>
      </w:rPr>
    </w:lvl>
    <w:lvl w:ilvl="5" w:tplc="4AEE055A">
      <w:start w:val="1"/>
      <w:numFmt w:val="bullet"/>
      <w:lvlText w:val=""/>
      <w:lvlJc w:val="left"/>
      <w:pPr>
        <w:ind w:left="4320" w:hanging="360"/>
      </w:pPr>
      <w:rPr>
        <w:rFonts w:ascii="Wingdings" w:hAnsi="Wingdings" w:hint="default"/>
      </w:rPr>
    </w:lvl>
    <w:lvl w:ilvl="6" w:tplc="A0A2D120">
      <w:start w:val="1"/>
      <w:numFmt w:val="bullet"/>
      <w:lvlText w:val=""/>
      <w:lvlJc w:val="left"/>
      <w:pPr>
        <w:ind w:left="5040" w:hanging="360"/>
      </w:pPr>
      <w:rPr>
        <w:rFonts w:ascii="Symbol" w:hAnsi="Symbol" w:hint="default"/>
      </w:rPr>
    </w:lvl>
    <w:lvl w:ilvl="7" w:tplc="6E7E3E58">
      <w:start w:val="1"/>
      <w:numFmt w:val="bullet"/>
      <w:lvlText w:val="o"/>
      <w:lvlJc w:val="left"/>
      <w:pPr>
        <w:ind w:left="5760" w:hanging="360"/>
      </w:pPr>
      <w:rPr>
        <w:rFonts w:ascii="Courier New" w:hAnsi="Courier New" w:hint="default"/>
      </w:rPr>
    </w:lvl>
    <w:lvl w:ilvl="8" w:tplc="2CE6F2E0">
      <w:start w:val="1"/>
      <w:numFmt w:val="bullet"/>
      <w:lvlText w:val=""/>
      <w:lvlJc w:val="left"/>
      <w:pPr>
        <w:ind w:left="6480" w:hanging="360"/>
      </w:pPr>
      <w:rPr>
        <w:rFonts w:ascii="Wingdings" w:hAnsi="Wingdings" w:hint="default"/>
      </w:rPr>
    </w:lvl>
  </w:abstractNum>
  <w:abstractNum w:abstractNumId="5" w15:restartNumberingAfterBreak="0">
    <w:nsid w:val="34252066"/>
    <w:multiLevelType w:val="hybridMultilevel"/>
    <w:tmpl w:val="4FBA1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FC2B2A"/>
    <w:multiLevelType w:val="hybridMultilevel"/>
    <w:tmpl w:val="6052C02C"/>
    <w:lvl w:ilvl="0" w:tplc="3DFEAC12">
      <w:numFmt w:val="bullet"/>
      <w:lvlText w:val="•"/>
      <w:lvlJc w:val="left"/>
      <w:pPr>
        <w:ind w:left="1440" w:hanging="72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BF8272B"/>
    <w:multiLevelType w:val="hybridMultilevel"/>
    <w:tmpl w:val="CDC46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057259"/>
    <w:multiLevelType w:val="hybridMultilevel"/>
    <w:tmpl w:val="2B689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
  </w:num>
  <w:num w:numId="4">
    <w:abstractNumId w:val="8"/>
  </w:num>
  <w:num w:numId="5">
    <w:abstractNumId w:val="1"/>
  </w:num>
  <w:num w:numId="6">
    <w:abstractNumId w:val="6"/>
  </w:num>
  <w:num w:numId="7">
    <w:abstractNumId w:val="0"/>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B0D"/>
    <w:rsid w:val="00004820"/>
    <w:rsid w:val="00017055"/>
    <w:rsid w:val="0002299F"/>
    <w:rsid w:val="00026F5F"/>
    <w:rsid w:val="00035A05"/>
    <w:rsid w:val="00035C8D"/>
    <w:rsid w:val="00057B15"/>
    <w:rsid w:val="00065C57"/>
    <w:rsid w:val="00065CA0"/>
    <w:rsid w:val="00073279"/>
    <w:rsid w:val="00075E19"/>
    <w:rsid w:val="00094E56"/>
    <w:rsid w:val="00095F7E"/>
    <w:rsid w:val="00096679"/>
    <w:rsid w:val="000A06C5"/>
    <w:rsid w:val="000A099F"/>
    <w:rsid w:val="000A23C4"/>
    <w:rsid w:val="000A3C1B"/>
    <w:rsid w:val="000A7556"/>
    <w:rsid w:val="000E045B"/>
    <w:rsid w:val="000E6B97"/>
    <w:rsid w:val="00102981"/>
    <w:rsid w:val="0010620B"/>
    <w:rsid w:val="00116F74"/>
    <w:rsid w:val="00121C92"/>
    <w:rsid w:val="001265EF"/>
    <w:rsid w:val="0016757E"/>
    <w:rsid w:val="0017274F"/>
    <w:rsid w:val="00174C91"/>
    <w:rsid w:val="00182854"/>
    <w:rsid w:val="00186613"/>
    <w:rsid w:val="00194636"/>
    <w:rsid w:val="00194C9C"/>
    <w:rsid w:val="001B1ED3"/>
    <w:rsid w:val="001B59F5"/>
    <w:rsid w:val="001C03EA"/>
    <w:rsid w:val="001C18F5"/>
    <w:rsid w:val="001C1B04"/>
    <w:rsid w:val="001D09AD"/>
    <w:rsid w:val="001E7BD6"/>
    <w:rsid w:val="00213447"/>
    <w:rsid w:val="00215959"/>
    <w:rsid w:val="00221B4F"/>
    <w:rsid w:val="00227407"/>
    <w:rsid w:val="002376DC"/>
    <w:rsid w:val="002406D6"/>
    <w:rsid w:val="0024325E"/>
    <w:rsid w:val="00244E81"/>
    <w:rsid w:val="002451D2"/>
    <w:rsid w:val="00245403"/>
    <w:rsid w:val="00263535"/>
    <w:rsid w:val="002635C3"/>
    <w:rsid w:val="00266227"/>
    <w:rsid w:val="00270612"/>
    <w:rsid w:val="002752E0"/>
    <w:rsid w:val="00276073"/>
    <w:rsid w:val="002763DB"/>
    <w:rsid w:val="0028031F"/>
    <w:rsid w:val="00282256"/>
    <w:rsid w:val="002A3319"/>
    <w:rsid w:val="002B6524"/>
    <w:rsid w:val="002B67BB"/>
    <w:rsid w:val="002C06F6"/>
    <w:rsid w:val="002C1454"/>
    <w:rsid w:val="002D0571"/>
    <w:rsid w:val="002D385C"/>
    <w:rsid w:val="002E3C8A"/>
    <w:rsid w:val="002F41D6"/>
    <w:rsid w:val="003124B9"/>
    <w:rsid w:val="00317CA2"/>
    <w:rsid w:val="0032725D"/>
    <w:rsid w:val="00327FA5"/>
    <w:rsid w:val="00336216"/>
    <w:rsid w:val="00351B57"/>
    <w:rsid w:val="003634F4"/>
    <w:rsid w:val="00365F78"/>
    <w:rsid w:val="003760E7"/>
    <w:rsid w:val="003774E0"/>
    <w:rsid w:val="00386A45"/>
    <w:rsid w:val="00387ABD"/>
    <w:rsid w:val="00390EE2"/>
    <w:rsid w:val="00391870"/>
    <w:rsid w:val="003942D8"/>
    <w:rsid w:val="00394858"/>
    <w:rsid w:val="003A2242"/>
    <w:rsid w:val="003A5D43"/>
    <w:rsid w:val="003B1FE7"/>
    <w:rsid w:val="003B6D01"/>
    <w:rsid w:val="003D35DF"/>
    <w:rsid w:val="003E380A"/>
    <w:rsid w:val="003F2514"/>
    <w:rsid w:val="003F2C86"/>
    <w:rsid w:val="00401C5D"/>
    <w:rsid w:val="004150EC"/>
    <w:rsid w:val="00436D5C"/>
    <w:rsid w:val="004408B0"/>
    <w:rsid w:val="00457B00"/>
    <w:rsid w:val="00460FB1"/>
    <w:rsid w:val="004615D6"/>
    <w:rsid w:val="00461B04"/>
    <w:rsid w:val="00463E6B"/>
    <w:rsid w:val="00472274"/>
    <w:rsid w:val="00472C77"/>
    <w:rsid w:val="00475A22"/>
    <w:rsid w:val="0049775A"/>
    <w:rsid w:val="004A0B6E"/>
    <w:rsid w:val="004A6754"/>
    <w:rsid w:val="004B4D29"/>
    <w:rsid w:val="004D0447"/>
    <w:rsid w:val="004D09B0"/>
    <w:rsid w:val="004D1B6D"/>
    <w:rsid w:val="004D488D"/>
    <w:rsid w:val="004E55B7"/>
    <w:rsid w:val="004F389D"/>
    <w:rsid w:val="0050525A"/>
    <w:rsid w:val="005167B2"/>
    <w:rsid w:val="00520CE9"/>
    <w:rsid w:val="00525AAA"/>
    <w:rsid w:val="00525D16"/>
    <w:rsid w:val="00531B4B"/>
    <w:rsid w:val="00541FCD"/>
    <w:rsid w:val="00544948"/>
    <w:rsid w:val="00546B96"/>
    <w:rsid w:val="005558A2"/>
    <w:rsid w:val="00555E44"/>
    <w:rsid w:val="0056697F"/>
    <w:rsid w:val="005718A5"/>
    <w:rsid w:val="00596842"/>
    <w:rsid w:val="005B5CF9"/>
    <w:rsid w:val="005D08FA"/>
    <w:rsid w:val="005D3352"/>
    <w:rsid w:val="005E16F7"/>
    <w:rsid w:val="005E203F"/>
    <w:rsid w:val="005F19F4"/>
    <w:rsid w:val="005F29A4"/>
    <w:rsid w:val="005F6CAE"/>
    <w:rsid w:val="005F6FB4"/>
    <w:rsid w:val="005F782C"/>
    <w:rsid w:val="00622803"/>
    <w:rsid w:val="006304B0"/>
    <w:rsid w:val="00630B82"/>
    <w:rsid w:val="00632BF4"/>
    <w:rsid w:val="00632C8E"/>
    <w:rsid w:val="00636066"/>
    <w:rsid w:val="00641168"/>
    <w:rsid w:val="0064614C"/>
    <w:rsid w:val="00651060"/>
    <w:rsid w:val="00653342"/>
    <w:rsid w:val="00654E5F"/>
    <w:rsid w:val="006556A1"/>
    <w:rsid w:val="00676ABD"/>
    <w:rsid w:val="00683CF9"/>
    <w:rsid w:val="006879AA"/>
    <w:rsid w:val="00693099"/>
    <w:rsid w:val="0069641D"/>
    <w:rsid w:val="006A2161"/>
    <w:rsid w:val="006B2715"/>
    <w:rsid w:val="006B2E23"/>
    <w:rsid w:val="006C182A"/>
    <w:rsid w:val="006C28E6"/>
    <w:rsid w:val="006C2CFA"/>
    <w:rsid w:val="006C4F1E"/>
    <w:rsid w:val="006E25F9"/>
    <w:rsid w:val="006F25EF"/>
    <w:rsid w:val="007017F4"/>
    <w:rsid w:val="00706677"/>
    <w:rsid w:val="0071076D"/>
    <w:rsid w:val="0072115D"/>
    <w:rsid w:val="007244C6"/>
    <w:rsid w:val="00746537"/>
    <w:rsid w:val="007567C6"/>
    <w:rsid w:val="00772B55"/>
    <w:rsid w:val="00776E60"/>
    <w:rsid w:val="00780633"/>
    <w:rsid w:val="007A6BF4"/>
    <w:rsid w:val="007B4ACD"/>
    <w:rsid w:val="007C152D"/>
    <w:rsid w:val="007C3737"/>
    <w:rsid w:val="007C3B00"/>
    <w:rsid w:val="007C6921"/>
    <w:rsid w:val="007E5157"/>
    <w:rsid w:val="007F0E7D"/>
    <w:rsid w:val="007F3057"/>
    <w:rsid w:val="007F5C0D"/>
    <w:rsid w:val="00804145"/>
    <w:rsid w:val="0081527E"/>
    <w:rsid w:val="00815B90"/>
    <w:rsid w:val="0081791C"/>
    <w:rsid w:val="00822757"/>
    <w:rsid w:val="00842051"/>
    <w:rsid w:val="00842EE4"/>
    <w:rsid w:val="00843BBD"/>
    <w:rsid w:val="008466DA"/>
    <w:rsid w:val="0085190C"/>
    <w:rsid w:val="00851B5C"/>
    <w:rsid w:val="00863572"/>
    <w:rsid w:val="00863A5B"/>
    <w:rsid w:val="00876048"/>
    <w:rsid w:val="00877424"/>
    <w:rsid w:val="00880A68"/>
    <w:rsid w:val="00885A93"/>
    <w:rsid w:val="00891E94"/>
    <w:rsid w:val="00897659"/>
    <w:rsid w:val="008977CB"/>
    <w:rsid w:val="008A4AF5"/>
    <w:rsid w:val="008B335E"/>
    <w:rsid w:val="008C35C4"/>
    <w:rsid w:val="008D0CE3"/>
    <w:rsid w:val="008D0D5D"/>
    <w:rsid w:val="008D1B91"/>
    <w:rsid w:val="008D4ED4"/>
    <w:rsid w:val="008D654A"/>
    <w:rsid w:val="008D70C1"/>
    <w:rsid w:val="008D7595"/>
    <w:rsid w:val="008E19EF"/>
    <w:rsid w:val="008E3716"/>
    <w:rsid w:val="008E579C"/>
    <w:rsid w:val="008F6538"/>
    <w:rsid w:val="009008FF"/>
    <w:rsid w:val="009068B0"/>
    <w:rsid w:val="00914FA1"/>
    <w:rsid w:val="00920678"/>
    <w:rsid w:val="00940FDB"/>
    <w:rsid w:val="009461C7"/>
    <w:rsid w:val="00964D32"/>
    <w:rsid w:val="00964EF5"/>
    <w:rsid w:val="009765B0"/>
    <w:rsid w:val="0099464D"/>
    <w:rsid w:val="009C1381"/>
    <w:rsid w:val="009C4AA9"/>
    <w:rsid w:val="009C5BFE"/>
    <w:rsid w:val="009E41BD"/>
    <w:rsid w:val="009E6D43"/>
    <w:rsid w:val="00A11975"/>
    <w:rsid w:val="00A14F45"/>
    <w:rsid w:val="00A40BEA"/>
    <w:rsid w:val="00A4149C"/>
    <w:rsid w:val="00A45A1C"/>
    <w:rsid w:val="00A4629E"/>
    <w:rsid w:val="00A51659"/>
    <w:rsid w:val="00A52942"/>
    <w:rsid w:val="00A552CF"/>
    <w:rsid w:val="00A640C4"/>
    <w:rsid w:val="00A67FB9"/>
    <w:rsid w:val="00A70999"/>
    <w:rsid w:val="00A8612A"/>
    <w:rsid w:val="00A93516"/>
    <w:rsid w:val="00AA10C1"/>
    <w:rsid w:val="00AA160D"/>
    <w:rsid w:val="00AA172A"/>
    <w:rsid w:val="00AA3CCE"/>
    <w:rsid w:val="00AA4CB1"/>
    <w:rsid w:val="00AB4BFE"/>
    <w:rsid w:val="00AB7A45"/>
    <w:rsid w:val="00AC296D"/>
    <w:rsid w:val="00AC443F"/>
    <w:rsid w:val="00AC5F5F"/>
    <w:rsid w:val="00AC7538"/>
    <w:rsid w:val="00AD4B0D"/>
    <w:rsid w:val="00AF2608"/>
    <w:rsid w:val="00B01E02"/>
    <w:rsid w:val="00B07D11"/>
    <w:rsid w:val="00B22823"/>
    <w:rsid w:val="00B25C4C"/>
    <w:rsid w:val="00B34DE5"/>
    <w:rsid w:val="00B36CC6"/>
    <w:rsid w:val="00B67F2A"/>
    <w:rsid w:val="00B73CCD"/>
    <w:rsid w:val="00B8396B"/>
    <w:rsid w:val="00B839FE"/>
    <w:rsid w:val="00B9031F"/>
    <w:rsid w:val="00B920FB"/>
    <w:rsid w:val="00B96B40"/>
    <w:rsid w:val="00BA27FA"/>
    <w:rsid w:val="00BA56D0"/>
    <w:rsid w:val="00BB093F"/>
    <w:rsid w:val="00BB20F9"/>
    <w:rsid w:val="00BC2EF7"/>
    <w:rsid w:val="00BD66B9"/>
    <w:rsid w:val="00BF3715"/>
    <w:rsid w:val="00BF6D6A"/>
    <w:rsid w:val="00BF7F5D"/>
    <w:rsid w:val="00C1203C"/>
    <w:rsid w:val="00C2051C"/>
    <w:rsid w:val="00C313A1"/>
    <w:rsid w:val="00C3389F"/>
    <w:rsid w:val="00C36EE2"/>
    <w:rsid w:val="00C45A7C"/>
    <w:rsid w:val="00C64D12"/>
    <w:rsid w:val="00C91F26"/>
    <w:rsid w:val="00C9601D"/>
    <w:rsid w:val="00CA1012"/>
    <w:rsid w:val="00CA5567"/>
    <w:rsid w:val="00CB7812"/>
    <w:rsid w:val="00CC44F7"/>
    <w:rsid w:val="00CC70B6"/>
    <w:rsid w:val="00CD6E79"/>
    <w:rsid w:val="00CD75D8"/>
    <w:rsid w:val="00CE0675"/>
    <w:rsid w:val="00CF0F65"/>
    <w:rsid w:val="00CF1D48"/>
    <w:rsid w:val="00CF3BD0"/>
    <w:rsid w:val="00CF48C8"/>
    <w:rsid w:val="00D00501"/>
    <w:rsid w:val="00D013DD"/>
    <w:rsid w:val="00D05E52"/>
    <w:rsid w:val="00D062DA"/>
    <w:rsid w:val="00D16EB1"/>
    <w:rsid w:val="00D202D3"/>
    <w:rsid w:val="00D23F67"/>
    <w:rsid w:val="00D2522A"/>
    <w:rsid w:val="00D26633"/>
    <w:rsid w:val="00D26FC1"/>
    <w:rsid w:val="00D34847"/>
    <w:rsid w:val="00D35EBB"/>
    <w:rsid w:val="00D360DF"/>
    <w:rsid w:val="00D42745"/>
    <w:rsid w:val="00D43D67"/>
    <w:rsid w:val="00D4795B"/>
    <w:rsid w:val="00D53591"/>
    <w:rsid w:val="00D84AD3"/>
    <w:rsid w:val="00D85D8E"/>
    <w:rsid w:val="00D87EC1"/>
    <w:rsid w:val="00DA0122"/>
    <w:rsid w:val="00DA2C46"/>
    <w:rsid w:val="00DA5EF7"/>
    <w:rsid w:val="00DB67CD"/>
    <w:rsid w:val="00DC0B61"/>
    <w:rsid w:val="00DC256B"/>
    <w:rsid w:val="00DC262A"/>
    <w:rsid w:val="00DC47C3"/>
    <w:rsid w:val="00DD2998"/>
    <w:rsid w:val="00DD3E73"/>
    <w:rsid w:val="00DE0F45"/>
    <w:rsid w:val="00DF0DFE"/>
    <w:rsid w:val="00E12A2D"/>
    <w:rsid w:val="00E144F6"/>
    <w:rsid w:val="00E24D51"/>
    <w:rsid w:val="00E278EF"/>
    <w:rsid w:val="00E43496"/>
    <w:rsid w:val="00E46689"/>
    <w:rsid w:val="00E533B1"/>
    <w:rsid w:val="00E63511"/>
    <w:rsid w:val="00E745EA"/>
    <w:rsid w:val="00E939DF"/>
    <w:rsid w:val="00E979B8"/>
    <w:rsid w:val="00EA32F3"/>
    <w:rsid w:val="00EA6849"/>
    <w:rsid w:val="00EB6F8C"/>
    <w:rsid w:val="00ED588B"/>
    <w:rsid w:val="00EE3A2C"/>
    <w:rsid w:val="00EE7D5B"/>
    <w:rsid w:val="00F04483"/>
    <w:rsid w:val="00F06760"/>
    <w:rsid w:val="00F10F46"/>
    <w:rsid w:val="00F1372E"/>
    <w:rsid w:val="00F14567"/>
    <w:rsid w:val="00F2569B"/>
    <w:rsid w:val="00F332F7"/>
    <w:rsid w:val="00F342AB"/>
    <w:rsid w:val="00F34C96"/>
    <w:rsid w:val="00F43D68"/>
    <w:rsid w:val="00F6484B"/>
    <w:rsid w:val="00F71228"/>
    <w:rsid w:val="00F8519D"/>
    <w:rsid w:val="00F87F81"/>
    <w:rsid w:val="00F9436D"/>
    <w:rsid w:val="00FA2FD0"/>
    <w:rsid w:val="00FB02C3"/>
    <w:rsid w:val="00FC2D22"/>
    <w:rsid w:val="00FC688A"/>
    <w:rsid w:val="00FD0FC5"/>
    <w:rsid w:val="00FD2951"/>
    <w:rsid w:val="00FD3B75"/>
    <w:rsid w:val="00FE3AAF"/>
    <w:rsid w:val="00FE4201"/>
    <w:rsid w:val="00FE6CB9"/>
    <w:rsid w:val="00FF162D"/>
    <w:rsid w:val="00FF3973"/>
    <w:rsid w:val="00FF78D3"/>
    <w:rsid w:val="02DF0A86"/>
    <w:rsid w:val="034B3743"/>
    <w:rsid w:val="03EE6FAE"/>
    <w:rsid w:val="04D1DC8E"/>
    <w:rsid w:val="08B3F80C"/>
    <w:rsid w:val="08D297B0"/>
    <w:rsid w:val="0A424023"/>
    <w:rsid w:val="0AA9AD26"/>
    <w:rsid w:val="0B0D54DB"/>
    <w:rsid w:val="0DAA58E0"/>
    <w:rsid w:val="0DEDB256"/>
    <w:rsid w:val="107BA871"/>
    <w:rsid w:val="11089A44"/>
    <w:rsid w:val="115987E7"/>
    <w:rsid w:val="129721B1"/>
    <w:rsid w:val="14F2AB91"/>
    <w:rsid w:val="172C022B"/>
    <w:rsid w:val="17E838AE"/>
    <w:rsid w:val="185A10D5"/>
    <w:rsid w:val="18A64401"/>
    <w:rsid w:val="192529ED"/>
    <w:rsid w:val="1A5564EA"/>
    <w:rsid w:val="1AB24389"/>
    <w:rsid w:val="1ABD8246"/>
    <w:rsid w:val="1C668479"/>
    <w:rsid w:val="1D430AF3"/>
    <w:rsid w:val="1F430FAE"/>
    <w:rsid w:val="1FEF5BA9"/>
    <w:rsid w:val="2054876B"/>
    <w:rsid w:val="21CC89FF"/>
    <w:rsid w:val="224032E0"/>
    <w:rsid w:val="22A63787"/>
    <w:rsid w:val="231CC170"/>
    <w:rsid w:val="2339AD55"/>
    <w:rsid w:val="259900FD"/>
    <w:rsid w:val="260EBC91"/>
    <w:rsid w:val="2685FE40"/>
    <w:rsid w:val="27BC3A1E"/>
    <w:rsid w:val="28953642"/>
    <w:rsid w:val="28C20648"/>
    <w:rsid w:val="2A44056B"/>
    <w:rsid w:val="2AFD8B19"/>
    <w:rsid w:val="2B0CA833"/>
    <w:rsid w:val="2B602244"/>
    <w:rsid w:val="2CA25F0B"/>
    <w:rsid w:val="3016AB66"/>
    <w:rsid w:val="3114F82F"/>
    <w:rsid w:val="313132C4"/>
    <w:rsid w:val="33136B70"/>
    <w:rsid w:val="331DB68E"/>
    <w:rsid w:val="33A9D8C1"/>
    <w:rsid w:val="34D2DFA3"/>
    <w:rsid w:val="3508C912"/>
    <w:rsid w:val="35514C00"/>
    <w:rsid w:val="36D7E9F1"/>
    <w:rsid w:val="38A5A56D"/>
    <w:rsid w:val="394FBEE6"/>
    <w:rsid w:val="3A27FF45"/>
    <w:rsid w:val="3A684DE0"/>
    <w:rsid w:val="3C185ADA"/>
    <w:rsid w:val="3D2B0DDE"/>
    <w:rsid w:val="3D6F0005"/>
    <w:rsid w:val="3DD1D0E7"/>
    <w:rsid w:val="3E212F91"/>
    <w:rsid w:val="3FB85590"/>
    <w:rsid w:val="4060A484"/>
    <w:rsid w:val="4114D9A0"/>
    <w:rsid w:val="414A31BB"/>
    <w:rsid w:val="41B7D3DE"/>
    <w:rsid w:val="43ADF3ED"/>
    <w:rsid w:val="451AA08D"/>
    <w:rsid w:val="4545E8BF"/>
    <w:rsid w:val="457F756A"/>
    <w:rsid w:val="4615AF59"/>
    <w:rsid w:val="47478C8D"/>
    <w:rsid w:val="47B8F2A5"/>
    <w:rsid w:val="48544FD4"/>
    <w:rsid w:val="486F00B8"/>
    <w:rsid w:val="4A2C63FA"/>
    <w:rsid w:val="4A76E2AC"/>
    <w:rsid w:val="4AE5B290"/>
    <w:rsid w:val="4D5D342E"/>
    <w:rsid w:val="4EF9C77E"/>
    <w:rsid w:val="4F4E523C"/>
    <w:rsid w:val="4FC105A3"/>
    <w:rsid w:val="4FDCA6A1"/>
    <w:rsid w:val="504037E9"/>
    <w:rsid w:val="5090DFE5"/>
    <w:rsid w:val="511CEFF9"/>
    <w:rsid w:val="512D3614"/>
    <w:rsid w:val="51509629"/>
    <w:rsid w:val="52168AD6"/>
    <w:rsid w:val="5456C6A5"/>
    <w:rsid w:val="545C65FB"/>
    <w:rsid w:val="547395BE"/>
    <w:rsid w:val="55703383"/>
    <w:rsid w:val="563438B2"/>
    <w:rsid w:val="56559610"/>
    <w:rsid w:val="56AB7941"/>
    <w:rsid w:val="5721A489"/>
    <w:rsid w:val="5736C937"/>
    <w:rsid w:val="57FF8F60"/>
    <w:rsid w:val="58799F99"/>
    <w:rsid w:val="58F12608"/>
    <w:rsid w:val="5924CD5E"/>
    <w:rsid w:val="5994310D"/>
    <w:rsid w:val="5ABDA7FA"/>
    <w:rsid w:val="5B25B5E0"/>
    <w:rsid w:val="5BBF73FE"/>
    <w:rsid w:val="5CC57EFA"/>
    <w:rsid w:val="5DC3CB80"/>
    <w:rsid w:val="5E4A1E97"/>
    <w:rsid w:val="5E91B3BE"/>
    <w:rsid w:val="5F5D2097"/>
    <w:rsid w:val="61061C8F"/>
    <w:rsid w:val="610712A3"/>
    <w:rsid w:val="6184D364"/>
    <w:rsid w:val="61900932"/>
    <w:rsid w:val="61C038FB"/>
    <w:rsid w:val="61CFBCCD"/>
    <w:rsid w:val="620EEFAE"/>
    <w:rsid w:val="62535480"/>
    <w:rsid w:val="63298024"/>
    <w:rsid w:val="6333AD81"/>
    <w:rsid w:val="6523EAEB"/>
    <w:rsid w:val="659FB0B7"/>
    <w:rsid w:val="660AE0E0"/>
    <w:rsid w:val="66C5AC3F"/>
    <w:rsid w:val="6A1A5F22"/>
    <w:rsid w:val="6A9CF034"/>
    <w:rsid w:val="6AB71EA9"/>
    <w:rsid w:val="6C188640"/>
    <w:rsid w:val="6D563B61"/>
    <w:rsid w:val="6D59ED11"/>
    <w:rsid w:val="6E27BDD0"/>
    <w:rsid w:val="6E6136CF"/>
    <w:rsid w:val="6F3349AD"/>
    <w:rsid w:val="6FF2965B"/>
    <w:rsid w:val="71867228"/>
    <w:rsid w:val="726B9FE9"/>
    <w:rsid w:val="72C3C9AD"/>
    <w:rsid w:val="73581726"/>
    <w:rsid w:val="73EE1BB3"/>
    <w:rsid w:val="75E167B1"/>
    <w:rsid w:val="7948D7CD"/>
    <w:rsid w:val="798BDE1C"/>
    <w:rsid w:val="79DE0875"/>
    <w:rsid w:val="7A6FA3DD"/>
    <w:rsid w:val="7AD71D9F"/>
    <w:rsid w:val="7B53E460"/>
    <w:rsid w:val="7B827E1F"/>
    <w:rsid w:val="7EC37280"/>
    <w:rsid w:val="7F276F57"/>
    <w:rsid w:val="7F3E9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D7F54B"/>
  <w15:docId w15:val="{A14A12BC-31E6-45A7-84A2-8375A8114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B0D"/>
    <w:pPr>
      <w:spacing w:after="160" w:line="259"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4B0D"/>
    <w:pPr>
      <w:tabs>
        <w:tab w:val="center" w:pos="4536"/>
        <w:tab w:val="right" w:pos="9072"/>
      </w:tabs>
      <w:spacing w:after="0" w:line="240" w:lineRule="auto"/>
    </w:pPr>
  </w:style>
  <w:style w:type="character" w:customStyle="1" w:styleId="HeaderChar">
    <w:name w:val="Header Char"/>
    <w:basedOn w:val="DefaultParagraphFont"/>
    <w:link w:val="Header"/>
    <w:uiPriority w:val="99"/>
    <w:rsid w:val="00AD4B0D"/>
    <w:rPr>
      <w:rFonts w:ascii="Calibri" w:eastAsia="Calibri" w:hAnsi="Calibri" w:cs="Times New Roman"/>
      <w:sz w:val="22"/>
      <w:szCs w:val="22"/>
      <w:lang w:val="de-DE"/>
    </w:rPr>
  </w:style>
  <w:style w:type="character" w:styleId="Hyperlink">
    <w:name w:val="Hyperlink"/>
    <w:uiPriority w:val="99"/>
    <w:unhideWhenUsed/>
    <w:rsid w:val="00AD4B0D"/>
    <w:rPr>
      <w:color w:val="0563C1"/>
      <w:u w:val="single"/>
    </w:rPr>
  </w:style>
  <w:style w:type="paragraph" w:customStyle="1" w:styleId="new-body">
    <w:name w:val="new-body"/>
    <w:basedOn w:val="Normal"/>
    <w:rsid w:val="00AD4B0D"/>
    <w:pPr>
      <w:spacing w:before="100" w:beforeAutospacing="1" w:after="100" w:afterAutospacing="1" w:line="240" w:lineRule="auto"/>
    </w:pPr>
    <w:rPr>
      <w:rFonts w:ascii="Times New Roman" w:eastAsia="Times New Roman" w:hAnsi="Times New Roman"/>
      <w:sz w:val="24"/>
      <w:szCs w:val="24"/>
      <w:lang w:eastAsia="zh-TW"/>
    </w:rPr>
  </w:style>
  <w:style w:type="paragraph" w:styleId="BalloonText">
    <w:name w:val="Balloon Text"/>
    <w:basedOn w:val="Normal"/>
    <w:link w:val="BalloonTextChar"/>
    <w:uiPriority w:val="99"/>
    <w:semiHidden/>
    <w:unhideWhenUsed/>
    <w:rsid w:val="00676A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ABD"/>
    <w:rPr>
      <w:rFonts w:ascii="Tahoma" w:eastAsia="Calibri" w:hAnsi="Tahoma" w:cs="Tahoma"/>
      <w:sz w:val="16"/>
      <w:szCs w:val="16"/>
      <w:lang w:val="de-DE"/>
    </w:rPr>
  </w:style>
  <w:style w:type="character" w:styleId="CommentReference">
    <w:name w:val="annotation reference"/>
    <w:basedOn w:val="DefaultParagraphFont"/>
    <w:uiPriority w:val="99"/>
    <w:semiHidden/>
    <w:unhideWhenUsed/>
    <w:rsid w:val="00596842"/>
    <w:rPr>
      <w:sz w:val="16"/>
      <w:szCs w:val="16"/>
    </w:rPr>
  </w:style>
  <w:style w:type="paragraph" w:styleId="CommentText">
    <w:name w:val="annotation text"/>
    <w:basedOn w:val="Normal"/>
    <w:link w:val="CommentTextChar"/>
    <w:uiPriority w:val="99"/>
    <w:semiHidden/>
    <w:unhideWhenUsed/>
    <w:rsid w:val="00596842"/>
    <w:pPr>
      <w:spacing w:line="240" w:lineRule="auto"/>
    </w:pPr>
    <w:rPr>
      <w:sz w:val="20"/>
      <w:szCs w:val="20"/>
    </w:rPr>
  </w:style>
  <w:style w:type="character" w:customStyle="1" w:styleId="CommentTextChar">
    <w:name w:val="Comment Text Char"/>
    <w:basedOn w:val="DefaultParagraphFont"/>
    <w:link w:val="CommentText"/>
    <w:uiPriority w:val="99"/>
    <w:semiHidden/>
    <w:rsid w:val="00596842"/>
    <w:rPr>
      <w:rFonts w:ascii="Calibri" w:eastAsia="Calibri" w:hAnsi="Calibri" w:cs="Times New Roman"/>
      <w:sz w:val="20"/>
      <w:szCs w:val="20"/>
      <w:lang w:val="de-DE"/>
    </w:rPr>
  </w:style>
  <w:style w:type="paragraph" w:styleId="CommentSubject">
    <w:name w:val="annotation subject"/>
    <w:basedOn w:val="CommentText"/>
    <w:next w:val="CommentText"/>
    <w:link w:val="CommentSubjectChar"/>
    <w:uiPriority w:val="99"/>
    <w:semiHidden/>
    <w:unhideWhenUsed/>
    <w:rsid w:val="00596842"/>
    <w:rPr>
      <w:b/>
      <w:bCs/>
    </w:rPr>
  </w:style>
  <w:style w:type="character" w:customStyle="1" w:styleId="CommentSubjectChar">
    <w:name w:val="Comment Subject Char"/>
    <w:basedOn w:val="CommentTextChar"/>
    <w:link w:val="CommentSubject"/>
    <w:uiPriority w:val="99"/>
    <w:semiHidden/>
    <w:rsid w:val="00596842"/>
    <w:rPr>
      <w:rFonts w:ascii="Calibri" w:eastAsia="Calibri" w:hAnsi="Calibri" w:cs="Times New Roman"/>
      <w:b/>
      <w:bCs/>
      <w:sz w:val="20"/>
      <w:szCs w:val="20"/>
      <w:lang w:val="de-DE"/>
    </w:rPr>
  </w:style>
  <w:style w:type="paragraph" w:styleId="Revision">
    <w:name w:val="Revision"/>
    <w:hidden/>
    <w:uiPriority w:val="99"/>
    <w:semiHidden/>
    <w:rsid w:val="00596842"/>
    <w:rPr>
      <w:rFonts w:ascii="Calibri" w:eastAsia="Calibri" w:hAnsi="Calibri" w:cs="Times New Roman"/>
      <w:sz w:val="22"/>
      <w:szCs w:val="22"/>
      <w:lang w:val="de-DE"/>
    </w:rPr>
  </w:style>
  <w:style w:type="table" w:styleId="TableGrid">
    <w:name w:val="Table Grid"/>
    <w:basedOn w:val="TableNormal"/>
    <w:uiPriority w:val="39"/>
    <w:rsid w:val="007806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31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B4B"/>
    <w:rPr>
      <w:rFonts w:ascii="Calibri" w:eastAsia="Calibri" w:hAnsi="Calibri" w:cs="Times New Roman"/>
      <w:sz w:val="22"/>
      <w:szCs w:val="22"/>
      <w:lang w:val="de-DE"/>
    </w:rPr>
  </w:style>
  <w:style w:type="character" w:styleId="FollowedHyperlink">
    <w:name w:val="FollowedHyperlink"/>
    <w:basedOn w:val="DefaultParagraphFont"/>
    <w:uiPriority w:val="99"/>
    <w:semiHidden/>
    <w:unhideWhenUsed/>
    <w:rsid w:val="007F3057"/>
    <w:rPr>
      <w:color w:val="954F72" w:themeColor="followedHyperlink"/>
      <w:u w:val="single"/>
    </w:rPr>
  </w:style>
  <w:style w:type="paragraph" w:styleId="NormalWeb">
    <w:name w:val="Normal (Web)"/>
    <w:basedOn w:val="Normal"/>
    <w:uiPriority w:val="99"/>
    <w:unhideWhenUsed/>
    <w:rsid w:val="003942D8"/>
    <w:pPr>
      <w:spacing w:after="0" w:line="300" w:lineRule="auto"/>
    </w:pPr>
    <w:rPr>
      <w:rFonts w:ascii="Times New Roman" w:eastAsiaTheme="minorEastAsia" w:hAnsi="Times New Roman"/>
      <w:sz w:val="24"/>
      <w:szCs w:val="24"/>
    </w:rPr>
  </w:style>
  <w:style w:type="paragraph" w:customStyle="1" w:styleId="BasicParagraph">
    <w:name w:val="[Basic Paragraph]"/>
    <w:basedOn w:val="Normal"/>
    <w:uiPriority w:val="99"/>
    <w:rsid w:val="003942D8"/>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rPr>
  </w:style>
  <w:style w:type="paragraph" w:styleId="ListParagraph">
    <w:name w:val="List Paragraph"/>
    <w:basedOn w:val="Normal"/>
    <w:uiPriority w:val="34"/>
    <w:qFormat/>
    <w:rsid w:val="00035A05"/>
    <w:pPr>
      <w:ind w:left="720"/>
      <w:contextualSpacing/>
    </w:pPr>
  </w:style>
  <w:style w:type="paragraph" w:styleId="DocumentMap">
    <w:name w:val="Document Map"/>
    <w:basedOn w:val="Normal"/>
    <w:link w:val="DocumentMapChar"/>
    <w:uiPriority w:val="99"/>
    <w:semiHidden/>
    <w:unhideWhenUsed/>
    <w:rsid w:val="00B73CCD"/>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B73CCD"/>
    <w:rPr>
      <w:rFonts w:ascii="Times New Roman" w:eastAsia="Calibri" w:hAnsi="Times New Roman" w:cs="Times New Roman"/>
      <w:lang w:val="de-DE"/>
    </w:rPr>
  </w:style>
  <w:style w:type="character" w:customStyle="1" w:styleId="UnresolvedMention1">
    <w:name w:val="Unresolved Mention1"/>
    <w:basedOn w:val="DefaultParagraphFont"/>
    <w:uiPriority w:val="99"/>
    <w:semiHidden/>
    <w:unhideWhenUsed/>
    <w:rsid w:val="00CC70B6"/>
    <w:rPr>
      <w:color w:val="808080"/>
      <w:shd w:val="clear" w:color="auto" w:fill="E6E6E6"/>
    </w:rPr>
  </w:style>
  <w:style w:type="character" w:customStyle="1" w:styleId="UnresolvedMention2">
    <w:name w:val="Unresolved Mention2"/>
    <w:basedOn w:val="DefaultParagraphFont"/>
    <w:uiPriority w:val="99"/>
    <w:semiHidden/>
    <w:unhideWhenUsed/>
    <w:rsid w:val="0017274F"/>
    <w:rPr>
      <w:color w:val="605E5C"/>
      <w:shd w:val="clear" w:color="auto" w:fill="E1DFDD"/>
    </w:rPr>
  </w:style>
  <w:style w:type="character" w:customStyle="1" w:styleId="UnresolvedMention3">
    <w:name w:val="Unresolved Mention3"/>
    <w:basedOn w:val="DefaultParagraphFont"/>
    <w:uiPriority w:val="99"/>
    <w:semiHidden/>
    <w:unhideWhenUsed/>
    <w:rsid w:val="001B1ED3"/>
    <w:rPr>
      <w:color w:val="605E5C"/>
      <w:shd w:val="clear" w:color="auto" w:fill="E1DFDD"/>
    </w:rPr>
  </w:style>
  <w:style w:type="character" w:customStyle="1" w:styleId="UnresolvedMention4">
    <w:name w:val="Unresolved Mention4"/>
    <w:basedOn w:val="DefaultParagraphFont"/>
    <w:uiPriority w:val="99"/>
    <w:semiHidden/>
    <w:unhideWhenUsed/>
    <w:rsid w:val="00880A68"/>
    <w:rPr>
      <w:color w:val="605E5C"/>
      <w:shd w:val="clear" w:color="auto" w:fill="E1DFDD"/>
    </w:rPr>
  </w:style>
  <w:style w:type="character" w:customStyle="1" w:styleId="UnresolvedMention5">
    <w:name w:val="Unresolved Mention5"/>
    <w:basedOn w:val="DefaultParagraphFont"/>
    <w:uiPriority w:val="99"/>
    <w:semiHidden/>
    <w:unhideWhenUsed/>
    <w:rsid w:val="006B2715"/>
    <w:rPr>
      <w:color w:val="605E5C"/>
      <w:shd w:val="clear" w:color="auto" w:fill="E1DFDD"/>
    </w:rPr>
  </w:style>
  <w:style w:type="character" w:customStyle="1" w:styleId="UnresolvedMention6">
    <w:name w:val="Unresolved Mention6"/>
    <w:basedOn w:val="DefaultParagraphFont"/>
    <w:uiPriority w:val="99"/>
    <w:semiHidden/>
    <w:unhideWhenUsed/>
    <w:rsid w:val="00F6484B"/>
    <w:rPr>
      <w:color w:val="605E5C"/>
      <w:shd w:val="clear" w:color="auto" w:fill="E1DFDD"/>
    </w:rPr>
  </w:style>
  <w:style w:type="paragraph" w:styleId="NoSpacing">
    <w:name w:val="No Spacing"/>
    <w:basedOn w:val="Normal"/>
    <w:uiPriority w:val="1"/>
    <w:qFormat/>
    <w:rsid w:val="00D16EB1"/>
    <w:pPr>
      <w:spacing w:after="0" w:line="240" w:lineRule="auto"/>
    </w:pPr>
    <w:rPr>
      <w:rFonts w:eastAsiaTheme="minorEastAsia"/>
      <w:sz w:val="24"/>
      <w:szCs w:val="24"/>
    </w:rPr>
  </w:style>
  <w:style w:type="character" w:styleId="UnresolvedMention">
    <w:name w:val="Unresolved Mention"/>
    <w:basedOn w:val="DefaultParagraphFont"/>
    <w:uiPriority w:val="99"/>
    <w:semiHidden/>
    <w:unhideWhenUsed/>
    <w:rsid w:val="004D09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029080">
      <w:bodyDiv w:val="1"/>
      <w:marLeft w:val="0"/>
      <w:marRight w:val="0"/>
      <w:marTop w:val="0"/>
      <w:marBottom w:val="0"/>
      <w:divBdr>
        <w:top w:val="none" w:sz="0" w:space="0" w:color="auto"/>
        <w:left w:val="none" w:sz="0" w:space="0" w:color="auto"/>
        <w:bottom w:val="none" w:sz="0" w:space="0" w:color="auto"/>
        <w:right w:val="none" w:sz="0" w:space="0" w:color="auto"/>
      </w:divBdr>
    </w:div>
    <w:div w:id="488791575">
      <w:bodyDiv w:val="1"/>
      <w:marLeft w:val="0"/>
      <w:marRight w:val="0"/>
      <w:marTop w:val="0"/>
      <w:marBottom w:val="0"/>
      <w:divBdr>
        <w:top w:val="none" w:sz="0" w:space="0" w:color="auto"/>
        <w:left w:val="none" w:sz="0" w:space="0" w:color="auto"/>
        <w:bottom w:val="none" w:sz="0" w:space="0" w:color="auto"/>
        <w:right w:val="none" w:sz="0" w:space="0" w:color="auto"/>
      </w:divBdr>
    </w:div>
    <w:div w:id="864714006">
      <w:bodyDiv w:val="1"/>
      <w:marLeft w:val="0"/>
      <w:marRight w:val="0"/>
      <w:marTop w:val="0"/>
      <w:marBottom w:val="0"/>
      <w:divBdr>
        <w:top w:val="none" w:sz="0" w:space="0" w:color="auto"/>
        <w:left w:val="none" w:sz="0" w:space="0" w:color="auto"/>
        <w:bottom w:val="none" w:sz="0" w:space="0" w:color="auto"/>
        <w:right w:val="none" w:sz="0" w:space="0" w:color="auto"/>
      </w:divBdr>
    </w:div>
    <w:div w:id="1009872123">
      <w:bodyDiv w:val="1"/>
      <w:marLeft w:val="0"/>
      <w:marRight w:val="0"/>
      <w:marTop w:val="0"/>
      <w:marBottom w:val="0"/>
      <w:divBdr>
        <w:top w:val="none" w:sz="0" w:space="0" w:color="auto"/>
        <w:left w:val="none" w:sz="0" w:space="0" w:color="auto"/>
        <w:bottom w:val="none" w:sz="0" w:space="0" w:color="auto"/>
        <w:right w:val="none" w:sz="0" w:space="0" w:color="auto"/>
      </w:divBdr>
    </w:div>
    <w:div w:id="12017435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amiltoncompany.com/automated-liquid-handling/consumables/platform-consumables/co-re-tips" TargetMode="External"/><Relationship Id="rId18" Type="http://schemas.openxmlformats.org/officeDocument/2006/relationships/hyperlink" Target="mailto:marketingrequest@hamiltoncompany.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bdanis@artel.co" TargetMode="External"/><Relationship Id="rId7" Type="http://schemas.openxmlformats.org/officeDocument/2006/relationships/settings" Target="settings.xml"/><Relationship Id="rId12" Type="http://schemas.openxmlformats.org/officeDocument/2006/relationships/hyperlink" Target="https://www.hamiltoncompany.com/automated-liquid-handling/platforms/microlab-vantage-liquid-handling-system" TargetMode="External"/><Relationship Id="rId17" Type="http://schemas.openxmlformats.org/officeDocument/2006/relationships/hyperlink" Target="http://www.hamiltoncompany.com/trademark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hamiltoncompany.com" TargetMode="External"/><Relationship Id="rId20" Type="http://schemas.openxmlformats.org/officeDocument/2006/relationships/hyperlink" Target="mailto:Shyla.Lindner@hamiltoncompany.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amiltoncompany.com/automated-liquid-handling/platforms/microlab-star"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hamiltoncompany.com/automated-liquid-handling/platforms/microlab-prep"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artel.c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iltoncompany.com/automated-liquid-handling/platforms/microlab-nimbus"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C61CDA7F1AF64AB9DA490A3092F29A" ma:contentTypeVersion="14" ma:contentTypeDescription="Create a new document." ma:contentTypeScope="" ma:versionID="cdcd7cb4ac819db81ad8e0941080808d">
  <xsd:schema xmlns:xsd="http://www.w3.org/2001/XMLSchema" xmlns:xs="http://www.w3.org/2001/XMLSchema" xmlns:p="http://schemas.microsoft.com/office/2006/metadata/properties" xmlns:ns1="http://schemas.microsoft.com/sharepoint/v3" xmlns:ns2="15cdee70-6065-47f3-84dc-7b134489d492" xmlns:ns3="f7d58c49-aa74-47bd-802e-e94de5f1d1f1" targetNamespace="http://schemas.microsoft.com/office/2006/metadata/properties" ma:root="true" ma:fieldsID="84f0d0cd09a9337c2a4a4f8ee3fd5b03" ns1:_="" ns2:_="" ns3:_="">
    <xsd:import namespace="http://schemas.microsoft.com/sharepoint/v3"/>
    <xsd:import namespace="15cdee70-6065-47f3-84dc-7b134489d492"/>
    <xsd:import namespace="f7d58c49-aa74-47bd-802e-e94de5f1d1f1"/>
    <xsd:element name="properties">
      <xsd:complexType>
        <xsd:sequence>
          <xsd:element name="documentManagement">
            <xsd:complexType>
              <xsd:all>
                <xsd:element ref="ns1:PublishingStartDate" minOccurs="0"/>
                <xsd:element ref="ns1:PublishingExpirationDate" minOccurs="0"/>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cdee70-6065-47f3-84dc-7b134489d4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1" nillable="true" ma:displayName="Sharing Hint Hash" ma:internalName="SharingHintHash" ma:readOnly="true">
      <xsd:simpleType>
        <xsd:restriction base="dms:Text"/>
      </xsd:simple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d58c49-aa74-47bd-802e-e94de5f1d1f1"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70A6ED-7985-42F1-9006-D6D7BB8A3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cdee70-6065-47f3-84dc-7b134489d492"/>
    <ds:schemaRef ds:uri="f7d58c49-aa74-47bd-802e-e94de5f1d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DFFCA3-27CB-4290-AEF7-020E5F7D5C54}">
  <ds:schemaRefs>
    <ds:schemaRef ds:uri="http://schemas.openxmlformats.org/officeDocument/2006/bibliography"/>
  </ds:schemaRefs>
</ds:datastoreItem>
</file>

<file path=customXml/itemProps3.xml><?xml version="1.0" encoding="utf-8"?>
<ds:datastoreItem xmlns:ds="http://schemas.openxmlformats.org/officeDocument/2006/customXml" ds:itemID="{0C49D436-35AA-4C64-8F90-2D923769708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3B398EB-9650-4387-AD8E-A22CFF71A3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883</Words>
  <Characters>5036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Expression Marcom</Company>
  <LinksUpToDate>false</LinksUpToDate>
  <CharactersWithSpaces>5908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Chere Griffin</dc:creator>
  <cp:keywords/>
  <dc:description/>
  <cp:lastModifiedBy>Alexis Hayes</cp:lastModifiedBy>
  <cp:revision>2</cp:revision>
  <dcterms:created xsi:type="dcterms:W3CDTF">2022-02-07T19:53:00Z</dcterms:created>
  <dcterms:modified xsi:type="dcterms:W3CDTF">2022-02-07T19:53:00Z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0x0101004DC61CDA7F1AF64AB9DA490A3092F29A</vt:lpwstr>
  </property>
</Properties>
</file>